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F8" w:rsidRPr="00AD2167" w:rsidRDefault="000F35F8" w:rsidP="000F35F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Извещение</w:t>
      </w:r>
    </w:p>
    <w:p w:rsidR="000F35F8" w:rsidRPr="00AD2167" w:rsidRDefault="000F35F8" w:rsidP="000F35F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Министерство транспорта и дорожного хозяйства области</w:t>
      </w:r>
      <w:r w:rsidR="00D0126C">
        <w:rPr>
          <w:rFonts w:ascii="PT Astra Serif" w:hAnsi="PT Astra Serif"/>
          <w:sz w:val="28"/>
          <w:szCs w:val="28"/>
        </w:rPr>
        <w:t>: 410005, город</w:t>
      </w:r>
      <w:r w:rsidRPr="00AD2167">
        <w:rPr>
          <w:rFonts w:ascii="PT Astra Serif" w:hAnsi="PT Astra Serif"/>
          <w:sz w:val="28"/>
          <w:szCs w:val="28"/>
        </w:rPr>
        <w:t xml:space="preserve">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</w:t>
      </w:r>
      <w:r w:rsidR="00C9094B" w:rsidRPr="00AD2167">
        <w:rPr>
          <w:rFonts w:ascii="PT Astra Serif" w:hAnsi="PT Astra Serif"/>
          <w:sz w:val="28"/>
          <w:szCs w:val="28"/>
        </w:rPr>
        <w:t xml:space="preserve">задержанных </w:t>
      </w:r>
      <w:r w:rsidRPr="00AD2167">
        <w:rPr>
          <w:rFonts w:ascii="PT Astra Serif" w:hAnsi="PT Astra Serif"/>
          <w:sz w:val="28"/>
          <w:szCs w:val="28"/>
        </w:rPr>
        <w:t>транспортных средств</w:t>
      </w:r>
      <w:r w:rsidR="00C9094B">
        <w:rPr>
          <w:rFonts w:ascii="PT Astra Serif" w:hAnsi="PT Astra Serif"/>
          <w:sz w:val="28"/>
          <w:szCs w:val="28"/>
        </w:rPr>
        <w:t xml:space="preserve"> </w:t>
      </w:r>
      <w:r w:rsidR="00C9094B" w:rsidRPr="00C9094B">
        <w:rPr>
          <w:rFonts w:ascii="PT Astra Serif" w:hAnsi="PT Astra Serif"/>
          <w:sz w:val="28"/>
          <w:szCs w:val="28"/>
        </w:rPr>
        <w:t xml:space="preserve">категорий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L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M1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>,</w:t>
      </w:r>
      <w:r w:rsidR="008A75B1">
        <w:rPr>
          <w:rFonts w:ascii="PT Astra Serif" w:hAnsi="PT Astra Serif"/>
          <w:sz w:val="28"/>
          <w:szCs w:val="28"/>
        </w:rPr>
        <w:t xml:space="preserve"> «</w:t>
      </w:r>
      <w:r w:rsidR="00C9094B" w:rsidRPr="00C9094B">
        <w:rPr>
          <w:rFonts w:ascii="PT Astra Serif" w:hAnsi="PT Astra Serif"/>
          <w:sz w:val="28"/>
          <w:szCs w:val="28"/>
        </w:rPr>
        <w:t>O1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O2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N1</w:t>
      </w:r>
      <w:r w:rsidR="00C9094B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 xml:space="preserve">, в соответствии со </w:t>
      </w:r>
      <w:hyperlink r:id="rId4" w:history="1">
        <w:r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AD2167">
        <w:rPr>
          <w:rFonts w:ascii="PT Astra Serif" w:hAnsi="PT Astra Serif"/>
          <w:b/>
          <w:sz w:val="28"/>
          <w:szCs w:val="28"/>
        </w:rPr>
        <w:t xml:space="preserve">на территории </w:t>
      </w:r>
      <w:proofErr w:type="spellStart"/>
      <w:r w:rsidR="00EF79A7">
        <w:rPr>
          <w:rFonts w:ascii="PT Astra Serif" w:hAnsi="PT Astra Serif"/>
          <w:b/>
          <w:sz w:val="28"/>
          <w:szCs w:val="28"/>
        </w:rPr>
        <w:t>Вольс</w:t>
      </w:r>
      <w:r w:rsidR="004A1EF6">
        <w:rPr>
          <w:rFonts w:ascii="PT Astra Serif" w:hAnsi="PT Astra Serif"/>
          <w:b/>
          <w:sz w:val="28"/>
          <w:szCs w:val="28"/>
        </w:rPr>
        <w:t>к</w:t>
      </w:r>
      <w:r w:rsidR="00552D3C" w:rsidRPr="00AD2167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="00552D3C" w:rsidRPr="00AD2167">
        <w:rPr>
          <w:rFonts w:ascii="PT Astra Serif" w:hAnsi="PT Astra Serif"/>
          <w:b/>
          <w:sz w:val="28"/>
          <w:szCs w:val="28"/>
        </w:rPr>
        <w:t xml:space="preserve"> </w:t>
      </w:r>
      <w:r w:rsidR="00EB63D5" w:rsidRPr="00AD216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="00433763" w:rsidRPr="00AD2167">
        <w:rPr>
          <w:rFonts w:ascii="PT Astra Serif" w:hAnsi="PT Astra Serif"/>
          <w:b/>
          <w:sz w:val="28"/>
          <w:szCs w:val="28"/>
        </w:rPr>
        <w:t>Саратовской области</w:t>
      </w:r>
      <w:r w:rsidRPr="00AD2167">
        <w:rPr>
          <w:rFonts w:ascii="PT Astra Serif" w:hAnsi="PT Astra Serif"/>
          <w:sz w:val="28"/>
          <w:szCs w:val="28"/>
        </w:rPr>
        <w:t>. Срок действия дого</w:t>
      </w:r>
      <w:r w:rsidR="00D87282" w:rsidRPr="00AD2167">
        <w:rPr>
          <w:rFonts w:ascii="PT Astra Serif" w:hAnsi="PT Astra Serif"/>
          <w:sz w:val="28"/>
          <w:szCs w:val="28"/>
        </w:rPr>
        <w:t xml:space="preserve">вора -  </w:t>
      </w:r>
      <w:r w:rsidR="001A3FDB" w:rsidRPr="00AD2167">
        <w:rPr>
          <w:rFonts w:ascii="PT Astra Serif" w:hAnsi="PT Astra Serif"/>
          <w:sz w:val="28"/>
          <w:szCs w:val="28"/>
        </w:rPr>
        <w:t xml:space="preserve"> </w:t>
      </w:r>
      <w:r w:rsidR="00C9094B">
        <w:rPr>
          <w:rFonts w:ascii="PT Astra Serif" w:hAnsi="PT Astra Serif"/>
          <w:sz w:val="28"/>
          <w:szCs w:val="28"/>
        </w:rPr>
        <w:t>не превышающий</w:t>
      </w:r>
      <w:r w:rsidR="00C9094B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начала приема заявок на участие в отборе «</w:t>
      </w:r>
      <w:r w:rsidR="00EF79A7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EF79A7">
        <w:rPr>
          <w:rFonts w:ascii="PT Astra Serif" w:hAnsi="PT Astra Serif"/>
          <w:sz w:val="28"/>
          <w:szCs w:val="28"/>
        </w:rPr>
        <w:t>июл</w:t>
      </w:r>
      <w:r w:rsidR="0096249F">
        <w:rPr>
          <w:rFonts w:ascii="PT Astra Serif" w:hAnsi="PT Astra Serif"/>
          <w:sz w:val="28"/>
          <w:szCs w:val="28"/>
        </w:rPr>
        <w:t>я</w:t>
      </w:r>
      <w:r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9.30.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окончания приема заявок на участие в отборе «</w:t>
      </w:r>
      <w:r w:rsidR="00EF79A7">
        <w:rPr>
          <w:rFonts w:ascii="PT Astra Serif" w:hAnsi="PT Astra Serif"/>
          <w:sz w:val="28"/>
          <w:szCs w:val="28"/>
        </w:rPr>
        <w:t>1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EF79A7">
        <w:rPr>
          <w:rFonts w:ascii="PT Astra Serif" w:hAnsi="PT Astra Serif"/>
          <w:sz w:val="28"/>
          <w:szCs w:val="28"/>
        </w:rPr>
        <w:t>августа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17.30.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 принимаются по рабочим дням с 9.30 до 17.30, перерыв 13.00 - 1</w:t>
      </w:r>
      <w:r w:rsidR="00E753A9" w:rsidRPr="00AD2167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>.</w:t>
      </w:r>
      <w:r w:rsidR="00E753A9" w:rsidRPr="00AD2167">
        <w:rPr>
          <w:rFonts w:ascii="PT Astra Serif" w:hAnsi="PT Astra Serif"/>
          <w:sz w:val="28"/>
          <w:szCs w:val="28"/>
        </w:rPr>
        <w:t>00</w:t>
      </w:r>
      <w:r w:rsidRPr="00AD2167">
        <w:rPr>
          <w:rFonts w:ascii="PT Astra Serif" w:hAnsi="PT Astra Serif"/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AD2167">
        <w:rPr>
          <w:rFonts w:ascii="PT Astra Serif" w:hAnsi="PT Astra Serif"/>
          <w:sz w:val="28"/>
          <w:szCs w:val="28"/>
        </w:rPr>
        <w:t>(5</w:t>
      </w:r>
      <w:r w:rsidRPr="00AD2167">
        <w:rPr>
          <w:rFonts w:ascii="PT Astra Serif" w:hAnsi="PT Astra Serif"/>
          <w:sz w:val="28"/>
          <w:szCs w:val="28"/>
        </w:rPr>
        <w:t xml:space="preserve"> этаж, </w:t>
      </w:r>
      <w:proofErr w:type="spellStart"/>
      <w:r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Pr="00AD2167">
        <w:rPr>
          <w:rFonts w:ascii="PT Astra Serif" w:hAnsi="PT Astra Serif"/>
          <w:sz w:val="28"/>
          <w:szCs w:val="28"/>
        </w:rPr>
        <w:t xml:space="preserve">. </w:t>
      </w:r>
      <w:r w:rsidR="008D470F" w:rsidRPr="00AD2167">
        <w:rPr>
          <w:rFonts w:ascii="PT Astra Serif" w:hAnsi="PT Astra Serif"/>
          <w:sz w:val="28"/>
          <w:szCs w:val="28"/>
        </w:rPr>
        <w:t>503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</w:t>
      </w:r>
      <w:r w:rsidR="004E51FB" w:rsidRPr="00AD2167">
        <w:rPr>
          <w:rFonts w:ascii="PT Astra Serif" w:hAnsi="PT Astra Serif"/>
          <w:sz w:val="28"/>
          <w:szCs w:val="28"/>
        </w:rPr>
        <w:t>ками состоится «</w:t>
      </w:r>
      <w:r w:rsidR="00EF79A7">
        <w:rPr>
          <w:rFonts w:ascii="PT Astra Serif" w:hAnsi="PT Astra Serif"/>
          <w:sz w:val="28"/>
          <w:szCs w:val="28"/>
        </w:rPr>
        <w:t>2</w:t>
      </w:r>
      <w:r w:rsidR="008D470F" w:rsidRPr="00AD2167">
        <w:rPr>
          <w:rFonts w:ascii="PT Astra Serif" w:hAnsi="PT Astra Serif"/>
          <w:sz w:val="28"/>
          <w:szCs w:val="28"/>
        </w:rPr>
        <w:t xml:space="preserve">» </w:t>
      </w:r>
      <w:r w:rsidR="00EF79A7">
        <w:rPr>
          <w:rFonts w:ascii="PT Astra Serif" w:hAnsi="PT Astra Serif"/>
          <w:sz w:val="28"/>
          <w:szCs w:val="28"/>
        </w:rPr>
        <w:t>августа</w:t>
      </w:r>
      <w:r w:rsidR="00BC2592" w:rsidRPr="00AD2167">
        <w:rPr>
          <w:rFonts w:ascii="PT Astra Serif" w:hAnsi="PT Astra Serif"/>
          <w:sz w:val="28"/>
          <w:szCs w:val="28"/>
        </w:rPr>
        <w:t xml:space="preserve"> 202</w:t>
      </w:r>
      <w:r w:rsidR="00D73FA0">
        <w:rPr>
          <w:rFonts w:ascii="PT Astra Serif" w:hAnsi="PT Astra Serif"/>
          <w:sz w:val="28"/>
          <w:szCs w:val="28"/>
        </w:rPr>
        <w:t>4</w:t>
      </w:r>
      <w:r w:rsidR="008D470F" w:rsidRPr="00AD2167">
        <w:rPr>
          <w:rFonts w:ascii="PT Astra Serif" w:hAnsi="PT Astra Serif"/>
          <w:sz w:val="28"/>
          <w:szCs w:val="28"/>
        </w:rPr>
        <w:t xml:space="preserve"> года в</w:t>
      </w:r>
      <w:r w:rsidR="009B1E79" w:rsidRPr="00AD2167">
        <w:rPr>
          <w:rFonts w:ascii="PT Astra Serif" w:hAnsi="PT Astra Serif"/>
          <w:sz w:val="28"/>
          <w:szCs w:val="28"/>
        </w:rPr>
        <w:t xml:space="preserve"> 1</w:t>
      </w:r>
      <w:r w:rsidR="004E51FB" w:rsidRPr="00AD2167">
        <w:rPr>
          <w:rFonts w:ascii="PT Astra Serif" w:hAnsi="PT Astra Serif"/>
          <w:sz w:val="28"/>
          <w:szCs w:val="28"/>
        </w:rPr>
        <w:t>5:</w:t>
      </w:r>
      <w:r w:rsidR="00EF79A7">
        <w:rPr>
          <w:rFonts w:ascii="PT Astra Serif" w:hAnsi="PT Astra Serif"/>
          <w:sz w:val="28"/>
          <w:szCs w:val="28"/>
        </w:rPr>
        <w:t>3</w:t>
      </w:r>
      <w:r w:rsidR="00914869" w:rsidRPr="00AD2167">
        <w:rPr>
          <w:rFonts w:ascii="PT Astra Serif" w:hAnsi="PT Astra Serif"/>
          <w:sz w:val="28"/>
          <w:szCs w:val="28"/>
        </w:rPr>
        <w:t>0</w:t>
      </w:r>
      <w:r w:rsidR="009B1E79" w:rsidRPr="00AD2167">
        <w:rPr>
          <w:rFonts w:ascii="PT Astra Serif" w:hAnsi="PT Astra Serif"/>
          <w:sz w:val="28"/>
          <w:szCs w:val="28"/>
        </w:rPr>
        <w:t xml:space="preserve"> по</w:t>
      </w:r>
      <w:r w:rsidRPr="00AD2167">
        <w:rPr>
          <w:rFonts w:ascii="PT Astra Serif" w:hAnsi="PT Astra Serif"/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 w:rsidRPr="00AD2167">
        <w:rPr>
          <w:rFonts w:ascii="PT Astra Serif" w:hAnsi="PT Astra Serif"/>
          <w:sz w:val="28"/>
          <w:szCs w:val="28"/>
        </w:rPr>
        <w:t xml:space="preserve">дорожного хозяйства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</w:t>
      </w:r>
      <w:r w:rsidR="004A01E4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B43ACD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Рассмотрение заявок </w:t>
      </w:r>
      <w:r w:rsidR="00B43ACD" w:rsidRPr="00AD2167">
        <w:rPr>
          <w:rFonts w:ascii="PT Astra Serif" w:hAnsi="PT Astra Serif"/>
          <w:sz w:val="28"/>
          <w:szCs w:val="28"/>
        </w:rPr>
        <w:t xml:space="preserve">на участие в отборе состоится </w:t>
      </w:r>
      <w:r w:rsidR="00802DB6" w:rsidRPr="00AD2167">
        <w:rPr>
          <w:rFonts w:ascii="PT Astra Serif" w:hAnsi="PT Astra Serif"/>
          <w:sz w:val="28"/>
          <w:szCs w:val="28"/>
        </w:rPr>
        <w:t>«</w:t>
      </w:r>
      <w:r w:rsidR="000E0CCA">
        <w:rPr>
          <w:rFonts w:ascii="PT Astra Serif" w:hAnsi="PT Astra Serif"/>
          <w:sz w:val="28"/>
          <w:szCs w:val="28"/>
        </w:rPr>
        <w:t>7</w:t>
      </w:r>
      <w:r w:rsidR="00802DB6" w:rsidRPr="00AD2167">
        <w:rPr>
          <w:rFonts w:ascii="PT Astra Serif" w:hAnsi="PT Astra Serif"/>
          <w:sz w:val="28"/>
          <w:szCs w:val="28"/>
        </w:rPr>
        <w:t>»</w:t>
      </w:r>
      <w:r w:rsidR="009B1D8F">
        <w:rPr>
          <w:rFonts w:ascii="PT Astra Serif" w:hAnsi="PT Astra Serif"/>
          <w:sz w:val="28"/>
          <w:szCs w:val="28"/>
        </w:rPr>
        <w:t xml:space="preserve"> </w:t>
      </w:r>
      <w:r w:rsidR="000E0CCA">
        <w:rPr>
          <w:rFonts w:ascii="PT Astra Serif" w:hAnsi="PT Astra Serif"/>
          <w:sz w:val="28"/>
          <w:szCs w:val="28"/>
        </w:rPr>
        <w:t>августа</w:t>
      </w:r>
      <w:r w:rsidR="00B43ACD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="00BD2939" w:rsidRPr="00AD2167">
        <w:rPr>
          <w:rFonts w:ascii="PT Astra Serif" w:hAnsi="PT Astra Serif"/>
          <w:sz w:val="28"/>
          <w:szCs w:val="28"/>
        </w:rPr>
        <w:t xml:space="preserve"> года в 1</w:t>
      </w:r>
      <w:r w:rsidR="00CF1F9A" w:rsidRPr="00AD2167">
        <w:rPr>
          <w:rFonts w:ascii="PT Astra Serif" w:hAnsi="PT Astra Serif"/>
          <w:sz w:val="28"/>
          <w:szCs w:val="28"/>
        </w:rPr>
        <w:t>5</w:t>
      </w:r>
      <w:r w:rsidR="00D35AA4" w:rsidRPr="00AD2167">
        <w:rPr>
          <w:rFonts w:ascii="PT Astra Serif" w:hAnsi="PT Astra Serif"/>
          <w:sz w:val="28"/>
          <w:szCs w:val="28"/>
        </w:rPr>
        <w:t>:</w:t>
      </w:r>
      <w:r w:rsidR="000E0CCA">
        <w:rPr>
          <w:rFonts w:ascii="PT Astra Serif" w:hAnsi="PT Astra Serif"/>
          <w:sz w:val="28"/>
          <w:szCs w:val="28"/>
        </w:rPr>
        <w:t>3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B43ACD" w:rsidRPr="00AD2167">
        <w:rPr>
          <w:rFonts w:ascii="PT Astra Serif" w:hAnsi="PT Astra Serif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="00B43ACD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B43ACD" w:rsidRPr="00AD2167">
        <w:rPr>
          <w:rFonts w:ascii="PT Astra Serif" w:hAnsi="PT Astra Serif"/>
          <w:sz w:val="28"/>
          <w:szCs w:val="28"/>
        </w:rPr>
        <w:t>. 50</w:t>
      </w:r>
      <w:r w:rsidR="00600883">
        <w:rPr>
          <w:rFonts w:ascii="PT Astra Serif" w:hAnsi="PT Astra Serif"/>
          <w:sz w:val="28"/>
          <w:szCs w:val="28"/>
        </w:rPr>
        <w:t>3</w:t>
      </w:r>
      <w:r w:rsidR="00B43ACD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B43ACD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</w:t>
      </w:r>
      <w:r w:rsidR="000F35F8" w:rsidRPr="00AD2167">
        <w:rPr>
          <w:rFonts w:ascii="PT Astra Serif" w:hAnsi="PT Astra Serif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транспортных средств, задержанных в соответствии со </w:t>
      </w:r>
      <w:hyperlink r:id="rId5" w:history="1">
        <w:r w:rsidR="000F35F8"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="000F35F8"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 w:rsidRPr="00AD2167">
        <w:rPr>
          <w:rFonts w:ascii="PT Astra Serif" w:hAnsi="PT Astra Serif"/>
          <w:sz w:val="28"/>
          <w:szCs w:val="28"/>
        </w:rPr>
        <w:t>рату состоится «</w:t>
      </w:r>
      <w:r w:rsidR="000E0CCA">
        <w:rPr>
          <w:rFonts w:ascii="PT Astra Serif" w:hAnsi="PT Astra Serif"/>
          <w:sz w:val="28"/>
          <w:szCs w:val="28"/>
        </w:rPr>
        <w:t>8</w:t>
      </w:r>
      <w:r w:rsidR="009B1E79" w:rsidRPr="00AD2167">
        <w:rPr>
          <w:rFonts w:ascii="PT Astra Serif" w:hAnsi="PT Astra Serif"/>
          <w:sz w:val="28"/>
          <w:szCs w:val="28"/>
        </w:rPr>
        <w:t xml:space="preserve">» </w:t>
      </w:r>
      <w:r w:rsidR="000E0CCA">
        <w:rPr>
          <w:rFonts w:ascii="PT Astra Serif" w:hAnsi="PT Astra Serif"/>
          <w:sz w:val="28"/>
          <w:szCs w:val="28"/>
        </w:rPr>
        <w:t>августа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0126C">
        <w:rPr>
          <w:rFonts w:ascii="PT Astra Serif" w:hAnsi="PT Astra Serif"/>
          <w:sz w:val="28"/>
          <w:szCs w:val="28"/>
        </w:rPr>
        <w:t>4</w:t>
      </w:r>
      <w:r w:rsidR="000F35F8" w:rsidRPr="00AD2167">
        <w:rPr>
          <w:rFonts w:ascii="PT Astra Serif" w:hAnsi="PT Astra Serif"/>
          <w:sz w:val="28"/>
          <w:szCs w:val="28"/>
        </w:rPr>
        <w:t xml:space="preserve"> года, в </w:t>
      </w:r>
      <w:r w:rsidR="004E51FB" w:rsidRPr="00AD2167">
        <w:rPr>
          <w:rFonts w:ascii="PT Astra Serif" w:hAnsi="PT Astra Serif"/>
          <w:sz w:val="28"/>
          <w:szCs w:val="28"/>
        </w:rPr>
        <w:t>1</w:t>
      </w:r>
      <w:r w:rsidR="00C13A73" w:rsidRPr="00AD2167">
        <w:rPr>
          <w:rFonts w:ascii="PT Astra Serif" w:hAnsi="PT Astra Serif"/>
          <w:sz w:val="28"/>
          <w:szCs w:val="28"/>
        </w:rPr>
        <w:t>5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0E0CCA"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292C72" w:rsidRPr="00AD2167">
        <w:rPr>
          <w:rFonts w:ascii="PT Astra Serif" w:hAnsi="PT Astra Serif"/>
          <w:sz w:val="28"/>
          <w:szCs w:val="28"/>
        </w:rPr>
        <w:t>0</w:t>
      </w:r>
      <w:r w:rsidR="000F35F8" w:rsidRPr="00AD2167">
        <w:rPr>
          <w:rFonts w:ascii="PT Astra Serif" w:hAnsi="PT Astra Serif"/>
          <w:sz w:val="28"/>
          <w:szCs w:val="28"/>
        </w:rPr>
        <w:t xml:space="preserve"> по адресу: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410005,</w:t>
      </w:r>
      <w:r w:rsidR="00802DB6" w:rsidRPr="00AD2167">
        <w:rPr>
          <w:rFonts w:ascii="PT Astra Serif" w:hAnsi="PT Astra Serif"/>
          <w:sz w:val="28"/>
          <w:szCs w:val="28"/>
        </w:rPr>
        <w:t xml:space="preserve"> г. </w:t>
      </w:r>
      <w:r w:rsidR="000F35F8" w:rsidRPr="00AD2167">
        <w:rPr>
          <w:rFonts w:ascii="PT Astra Serif" w:hAnsi="PT Astra Serif"/>
          <w:sz w:val="28"/>
          <w:szCs w:val="28"/>
        </w:rPr>
        <w:t>Саратов,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ул.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1-я Садовая, д. 104, министерство транспорта и дорожного хо</w:t>
      </w:r>
      <w:r w:rsidR="008D470F" w:rsidRPr="00AD2167">
        <w:rPr>
          <w:rFonts w:ascii="PT Astra Serif" w:hAnsi="PT Astra Serif"/>
          <w:sz w:val="28"/>
          <w:szCs w:val="28"/>
        </w:rPr>
        <w:t xml:space="preserve">зяйства Саратовской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508</w:t>
      </w:r>
      <w:r w:rsidR="000F35F8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Pr="00AD2167">
        <w:rPr>
          <w:rFonts w:ascii="PT Astra Serif" w:hAnsi="PT Astra Serif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Проведение отбора исполнителя, осуществляющего деятельность по перемещению задержанных транспортных средств на специализированные стоянки, их хранение и возврат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 xml:space="preserve">О порядке перемещения задержанных транспортных средств на специализированные </w:t>
      </w:r>
      <w:r w:rsidRPr="00AD2167">
        <w:rPr>
          <w:rFonts w:ascii="PT Astra Serif" w:hAnsi="PT Astra Serif"/>
          <w:sz w:val="28"/>
          <w:szCs w:val="28"/>
        </w:rPr>
        <w:lastRenderedPageBreak/>
        <w:t>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, в том числе: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заявки на соответствие требованиям разделов 2 и 3, предусмотренных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Основания отклонения поданных заявок: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а</w:t>
      </w:r>
      <w:proofErr w:type="gramEnd"/>
      <w:r w:rsidRPr="00AD2167">
        <w:rPr>
          <w:rFonts w:ascii="PT Astra Serif" w:hAnsi="PT Astra Serif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б</w:t>
      </w:r>
      <w:proofErr w:type="gramEnd"/>
      <w:r w:rsidRPr="00AD2167">
        <w:rPr>
          <w:rFonts w:ascii="PT Astra Serif" w:hAnsi="PT Astra Serif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в</w:t>
      </w:r>
      <w:proofErr w:type="gramEnd"/>
      <w:r w:rsidRPr="00AD2167">
        <w:rPr>
          <w:rFonts w:ascii="PT Astra Serif" w:hAnsi="PT Astra Serif"/>
          <w:sz w:val="28"/>
          <w:szCs w:val="28"/>
        </w:rPr>
        <w:t>) несоответствие требованиям, установленным пунктом 2.1 Положения.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Отбор проводится путем понижения начальной максимальной цены предмета отбора на величину снижения, установленную в извещении о </w:t>
      </w:r>
      <w:r w:rsidRPr="00AD2167">
        <w:rPr>
          <w:rFonts w:ascii="PT Astra Serif" w:hAnsi="PT Astra Serif"/>
          <w:sz w:val="28"/>
          <w:szCs w:val="28"/>
        </w:rPr>
        <w:lastRenderedPageBreak/>
        <w:t>проведении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 w:rsidRPr="00AD2167">
        <w:rPr>
          <w:rFonts w:ascii="PT Astra Serif" w:hAnsi="PT Astra Serif"/>
          <w:sz w:val="28"/>
          <w:szCs w:val="28"/>
        </w:rPr>
        <w:t>№</w:t>
      </w:r>
      <w:r w:rsidRPr="00AD2167">
        <w:rPr>
          <w:rFonts w:ascii="PT Astra Serif" w:hAnsi="PT Astra Serif"/>
          <w:sz w:val="28"/>
          <w:szCs w:val="28"/>
        </w:rPr>
        <w:t xml:space="preserve"> 1145/16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 w:rsidRPr="00AD2167">
        <w:rPr>
          <w:rFonts w:ascii="PT Astra Serif" w:hAnsi="PT Astra Serif"/>
          <w:sz w:val="28"/>
          <w:szCs w:val="28"/>
        </w:rPr>
        <w:t>в и установлению сроков оплаты».</w:t>
      </w:r>
      <w:r w:rsidRPr="00AD2167">
        <w:rPr>
          <w:rFonts w:ascii="PT Astra Serif" w:hAnsi="PT Astra Serif"/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в следующем порядке: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</w:t>
      </w:r>
      <w:r w:rsidRPr="00AD2167">
        <w:rPr>
          <w:rFonts w:ascii="PT Astra Serif" w:hAnsi="PT Astra Serif"/>
          <w:sz w:val="28"/>
          <w:szCs w:val="28"/>
        </w:rPr>
        <w:lastRenderedPageBreak/>
        <w:t>уполномоченного органа оформляются актами. Дата и время выездов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2061D"/>
    <w:rsid w:val="00024F15"/>
    <w:rsid w:val="000B690A"/>
    <w:rsid w:val="000D0A68"/>
    <w:rsid w:val="000E0CCA"/>
    <w:rsid w:val="000F35F8"/>
    <w:rsid w:val="001511B7"/>
    <w:rsid w:val="001775B1"/>
    <w:rsid w:val="001876B5"/>
    <w:rsid w:val="001A3FDB"/>
    <w:rsid w:val="001B3E5A"/>
    <w:rsid w:val="00221A21"/>
    <w:rsid w:val="002317E4"/>
    <w:rsid w:val="00243710"/>
    <w:rsid w:val="002523AD"/>
    <w:rsid w:val="00252605"/>
    <w:rsid w:val="00255DE6"/>
    <w:rsid w:val="0028136E"/>
    <w:rsid w:val="00291A19"/>
    <w:rsid w:val="00292C72"/>
    <w:rsid w:val="002B19B0"/>
    <w:rsid w:val="002D0DCE"/>
    <w:rsid w:val="00317DBC"/>
    <w:rsid w:val="00323939"/>
    <w:rsid w:val="003626F6"/>
    <w:rsid w:val="00364043"/>
    <w:rsid w:val="00371445"/>
    <w:rsid w:val="003A63E6"/>
    <w:rsid w:val="003B01E3"/>
    <w:rsid w:val="003C7338"/>
    <w:rsid w:val="003D5434"/>
    <w:rsid w:val="00412C9E"/>
    <w:rsid w:val="004146CE"/>
    <w:rsid w:val="00422153"/>
    <w:rsid w:val="00433763"/>
    <w:rsid w:val="00483557"/>
    <w:rsid w:val="00492B5D"/>
    <w:rsid w:val="004A01E4"/>
    <w:rsid w:val="004A1EF6"/>
    <w:rsid w:val="004D1951"/>
    <w:rsid w:val="004E3A34"/>
    <w:rsid w:val="004E51FB"/>
    <w:rsid w:val="004E668E"/>
    <w:rsid w:val="0050160F"/>
    <w:rsid w:val="005068A0"/>
    <w:rsid w:val="00512154"/>
    <w:rsid w:val="00516321"/>
    <w:rsid w:val="00552D3C"/>
    <w:rsid w:val="0057762A"/>
    <w:rsid w:val="0059396B"/>
    <w:rsid w:val="00596919"/>
    <w:rsid w:val="005F0EDB"/>
    <w:rsid w:val="00600883"/>
    <w:rsid w:val="0062185F"/>
    <w:rsid w:val="00647750"/>
    <w:rsid w:val="006709DA"/>
    <w:rsid w:val="006A7D8B"/>
    <w:rsid w:val="006D72DA"/>
    <w:rsid w:val="006E40D8"/>
    <w:rsid w:val="00751E1D"/>
    <w:rsid w:val="00802DB6"/>
    <w:rsid w:val="008367C7"/>
    <w:rsid w:val="0085786C"/>
    <w:rsid w:val="00881996"/>
    <w:rsid w:val="00884089"/>
    <w:rsid w:val="008A75B1"/>
    <w:rsid w:val="008D126E"/>
    <w:rsid w:val="008D470F"/>
    <w:rsid w:val="00914869"/>
    <w:rsid w:val="00924655"/>
    <w:rsid w:val="00934F8C"/>
    <w:rsid w:val="0095235D"/>
    <w:rsid w:val="0096249F"/>
    <w:rsid w:val="00967E0A"/>
    <w:rsid w:val="009B1D8F"/>
    <w:rsid w:val="009B1E79"/>
    <w:rsid w:val="009D689E"/>
    <w:rsid w:val="009D7626"/>
    <w:rsid w:val="009E6679"/>
    <w:rsid w:val="00A10A60"/>
    <w:rsid w:val="00A206E1"/>
    <w:rsid w:val="00AB4098"/>
    <w:rsid w:val="00AB7C31"/>
    <w:rsid w:val="00AC1980"/>
    <w:rsid w:val="00AC6E05"/>
    <w:rsid w:val="00AC7D00"/>
    <w:rsid w:val="00AC7FE8"/>
    <w:rsid w:val="00AD1E4D"/>
    <w:rsid w:val="00AD2167"/>
    <w:rsid w:val="00AD23DC"/>
    <w:rsid w:val="00AD7719"/>
    <w:rsid w:val="00AE1BA3"/>
    <w:rsid w:val="00B12F51"/>
    <w:rsid w:val="00B15AA4"/>
    <w:rsid w:val="00B43ACD"/>
    <w:rsid w:val="00B46F4B"/>
    <w:rsid w:val="00B77494"/>
    <w:rsid w:val="00BB2DB1"/>
    <w:rsid w:val="00BC2592"/>
    <w:rsid w:val="00BC4806"/>
    <w:rsid w:val="00BD2939"/>
    <w:rsid w:val="00BE3B10"/>
    <w:rsid w:val="00BE6363"/>
    <w:rsid w:val="00BF0624"/>
    <w:rsid w:val="00C13A73"/>
    <w:rsid w:val="00C41902"/>
    <w:rsid w:val="00C46B39"/>
    <w:rsid w:val="00C64DA0"/>
    <w:rsid w:val="00C9094B"/>
    <w:rsid w:val="00CB2ABC"/>
    <w:rsid w:val="00CB460C"/>
    <w:rsid w:val="00CE7EFD"/>
    <w:rsid w:val="00CF1F9A"/>
    <w:rsid w:val="00D0126C"/>
    <w:rsid w:val="00D259D9"/>
    <w:rsid w:val="00D35AA4"/>
    <w:rsid w:val="00D45628"/>
    <w:rsid w:val="00D50367"/>
    <w:rsid w:val="00D61163"/>
    <w:rsid w:val="00D724FC"/>
    <w:rsid w:val="00D73FA0"/>
    <w:rsid w:val="00D77EE3"/>
    <w:rsid w:val="00D87282"/>
    <w:rsid w:val="00DE644D"/>
    <w:rsid w:val="00E04F46"/>
    <w:rsid w:val="00E40336"/>
    <w:rsid w:val="00E47B15"/>
    <w:rsid w:val="00E61D73"/>
    <w:rsid w:val="00E751AA"/>
    <w:rsid w:val="00E753A9"/>
    <w:rsid w:val="00E77B9D"/>
    <w:rsid w:val="00EA3FA8"/>
    <w:rsid w:val="00EB3261"/>
    <w:rsid w:val="00EB63D5"/>
    <w:rsid w:val="00EC105E"/>
    <w:rsid w:val="00ED1D93"/>
    <w:rsid w:val="00EE2720"/>
    <w:rsid w:val="00EF79A7"/>
    <w:rsid w:val="00F0068D"/>
    <w:rsid w:val="00F115FB"/>
    <w:rsid w:val="00F26876"/>
    <w:rsid w:val="00FB69A4"/>
    <w:rsid w:val="00FC28C0"/>
    <w:rsid w:val="00FD20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hyperlink" Target="consultantplus://offline/ref=46A30C0E1191F3AC0BC98D256210E0EF5B641883167B232A5613DD79937991E8210C4D9C4392EA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3</cp:revision>
  <cp:lastPrinted>2024-04-23T13:03:00Z</cp:lastPrinted>
  <dcterms:created xsi:type="dcterms:W3CDTF">2024-07-01T10:36:00Z</dcterms:created>
  <dcterms:modified xsi:type="dcterms:W3CDTF">2024-07-01T10:39:00Z</dcterms:modified>
</cp:coreProperties>
</file>