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16" w:rsidRPr="007B3753" w:rsidRDefault="00640916" w:rsidP="00640916">
      <w:pPr>
        <w:jc w:val="center"/>
        <w:rPr>
          <w:b/>
          <w:sz w:val="24"/>
          <w:szCs w:val="24"/>
        </w:rPr>
      </w:pPr>
      <w:r w:rsidRPr="007B3753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Информационное сообщение </w:t>
      </w:r>
      <w:r w:rsidRPr="007B3753">
        <w:rPr>
          <w:b/>
          <w:color w:val="000000"/>
          <w:sz w:val="24"/>
          <w:szCs w:val="24"/>
        </w:rPr>
        <w:t xml:space="preserve">о приеме предложений </w:t>
      </w:r>
      <w:r w:rsidRPr="007B3753">
        <w:rPr>
          <w:b/>
          <w:sz w:val="24"/>
          <w:szCs w:val="24"/>
        </w:rPr>
        <w:t>по кандидатурам членов участковых избирательных комиссий с правом решающего голоса в составы участковых избирательных комиссий</w:t>
      </w:r>
    </w:p>
    <w:p w:rsidR="00640916" w:rsidRPr="007B3753" w:rsidRDefault="00640916" w:rsidP="00640916">
      <w:pPr>
        <w:jc w:val="center"/>
        <w:rPr>
          <w:b/>
          <w:sz w:val="24"/>
          <w:szCs w:val="24"/>
        </w:rPr>
      </w:pPr>
      <w:r w:rsidRPr="007B3753">
        <w:rPr>
          <w:b/>
          <w:sz w:val="24"/>
          <w:szCs w:val="24"/>
        </w:rPr>
        <w:t xml:space="preserve"> (резерв составов участковых избирательных комиссий)</w:t>
      </w:r>
    </w:p>
    <w:p w:rsidR="00640916" w:rsidRPr="007B3753" w:rsidRDefault="00640916" w:rsidP="00640916">
      <w:pPr>
        <w:jc w:val="center"/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b/>
          <w:sz w:val="24"/>
          <w:szCs w:val="24"/>
        </w:rPr>
        <w:t xml:space="preserve"> Новоузенского муниципального района</w:t>
      </w:r>
    </w:p>
    <w:p w:rsidR="00640916" w:rsidRPr="007B3753" w:rsidRDefault="00640916" w:rsidP="00640916">
      <w:pPr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Руководствуясь пунктами 4 и 5ˡ статьи 27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Новоузенского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 избирательных участков № 1139-1166.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Прием документов осуществляется в течение 30 дней со дня опубликования настоящего сообщения по адресу: </w:t>
      </w:r>
      <w:bookmarkStart w:id="0" w:name="_Hlk131166903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Саратовская область, г</w:t>
      </w:r>
      <w:proofErr w:type="gramStart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.Н</w:t>
      </w:r>
      <w:proofErr w:type="gramEnd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овоузенск, ул. Советская, д.24 </w:t>
      </w:r>
      <w:bookmarkEnd w:id="0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в будние дни с 9.00 до 17.00 часов, перерыв с 12.00 до 13.00 часов. Прием документов заканчивается 04.05.2023 г. в 17:00 часов. Контактный телефон 2-27-93.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необходимо представить: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для выдвигаемых политическими партиями, их региональными отделениями, иными структурными подразделениями, общественными объединениями - соответствующие решения уполномоченных органов.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При внесении предложений по кандидатурам для назначения членов участковой комиссии иными субъектами выдвижения необходимо представить: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решение представительного органа муниципального образования либо</w:t>
      </w:r>
    </w:p>
    <w:p w:rsidR="00640916" w:rsidRPr="007B3753" w:rsidRDefault="00640916" w:rsidP="00640916">
      <w:pP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протокол собрания избирателей по месту жительства, работы, службы, учебы.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Иные предъявляемые документы: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письменное согласие гражданина на его назначение в состав участковой избирательной комиссии;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две фотографии лица, предлагаемого в состав избирательной комиссии, размером 3 </w:t>
      </w:r>
      <w:proofErr w:type="spellStart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x</w:t>
      </w:r>
      <w:proofErr w:type="spellEnd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4 см (без уголка).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комиссии;</w:t>
      </w:r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</w:t>
      </w:r>
      <w:r w:rsidRPr="007B3753">
        <w:rPr>
          <w:rFonts w:eastAsiaTheme="minorHAnsi"/>
          <w:sz w:val="24"/>
          <w:szCs w:val="24"/>
          <w:lang w:eastAsia="en-US"/>
        </w:rPr>
        <w:t xml:space="preserve"> </w:t>
      </w: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640916" w:rsidRPr="007B3753" w:rsidRDefault="00640916" w:rsidP="00640916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7B3753">
        <w:rPr>
          <w:sz w:val="24"/>
          <w:szCs w:val="24"/>
        </w:rPr>
        <w:t>Количественный состав участковых избирательных комиссий: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06"/>
        <w:gridCol w:w="4253"/>
      </w:tblGrid>
      <w:tr w:rsidR="00640916" w:rsidRPr="007B3753" w:rsidTr="00801856">
        <w:trPr>
          <w:trHeight w:val="748"/>
        </w:trPr>
        <w:tc>
          <w:tcPr>
            <w:tcW w:w="4106" w:type="dxa"/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Номер участковой избирательной комиссии</w:t>
            </w:r>
          </w:p>
        </w:tc>
        <w:tc>
          <w:tcPr>
            <w:tcW w:w="4253" w:type="dxa"/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640916" w:rsidRPr="007B3753" w:rsidTr="00801856">
        <w:tc>
          <w:tcPr>
            <w:tcW w:w="4106" w:type="dxa"/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1139</w:t>
            </w:r>
          </w:p>
        </w:tc>
        <w:tc>
          <w:tcPr>
            <w:tcW w:w="4253" w:type="dxa"/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lastRenderedPageBreak/>
              <w:t>1141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12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7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7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9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7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7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7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12</w:t>
            </w:r>
          </w:p>
        </w:tc>
      </w:tr>
      <w:tr w:rsidR="00640916" w:rsidRPr="007B3753" w:rsidTr="008018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1166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16" w:rsidRPr="007B3753" w:rsidRDefault="00640916" w:rsidP="0080185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7B3753">
              <w:rPr>
                <w:sz w:val="24"/>
                <w:szCs w:val="24"/>
              </w:rPr>
              <w:t>7</w:t>
            </w:r>
          </w:p>
        </w:tc>
      </w:tr>
    </w:tbl>
    <w:p w:rsidR="00640916" w:rsidRPr="007B3753" w:rsidRDefault="00640916" w:rsidP="00640916">
      <w:pPr>
        <w:ind w:firstLine="851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640916" w:rsidRPr="007B3753" w:rsidRDefault="00640916" w:rsidP="007B3753">
      <w:pPr>
        <w:ind w:firstLine="851"/>
        <w:rPr>
          <w:sz w:val="24"/>
          <w:szCs w:val="24"/>
        </w:rPr>
      </w:pPr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Заседание территориальной избирательной комиссии Новоузенского муниципального района по формированию участковых комиссий избирательных участков №№ 1139-1166 планируется 1 июня 2023 года по адресу:  Саратовская область, г</w:t>
      </w:r>
      <w:proofErr w:type="gramStart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.Н</w:t>
      </w:r>
      <w:proofErr w:type="gramEnd"/>
      <w:r w:rsidRPr="007B3753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овоузенск, ул. Советская, д.24</w:t>
      </w:r>
      <w:bookmarkStart w:id="1" w:name="_GoBack"/>
      <w:bookmarkEnd w:id="1"/>
    </w:p>
    <w:p w:rsidR="00125BB3" w:rsidRPr="007B3753" w:rsidRDefault="00125BB3">
      <w:pPr>
        <w:rPr>
          <w:sz w:val="24"/>
          <w:szCs w:val="24"/>
        </w:rPr>
      </w:pPr>
    </w:p>
    <w:sectPr w:rsidR="00125BB3" w:rsidRPr="007B3753" w:rsidSect="000D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916"/>
    <w:rsid w:val="00125BB3"/>
    <w:rsid w:val="00640916"/>
    <w:rsid w:val="007B3753"/>
    <w:rsid w:val="0084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3</cp:revision>
  <dcterms:created xsi:type="dcterms:W3CDTF">2023-04-04T07:51:00Z</dcterms:created>
  <dcterms:modified xsi:type="dcterms:W3CDTF">2023-04-04T12:03:00Z</dcterms:modified>
</cp:coreProperties>
</file>