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3D" w:rsidRPr="002E0CFB" w:rsidRDefault="004B153D" w:rsidP="002E0C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FB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ПРИЕМЕ ПРЕДЛОЖЕНИЙ </w:t>
      </w:r>
      <w:r w:rsidRPr="002E0CFB">
        <w:rPr>
          <w:rFonts w:ascii="Times New Roman" w:hAnsi="Times New Roman" w:cs="Times New Roman"/>
          <w:b/>
          <w:sz w:val="24"/>
          <w:szCs w:val="24"/>
        </w:rPr>
        <w:br/>
        <w:t>ПО КАНДИДАТУРАМ ЧЛЕНОВ УЧАСТКОВЫХ ИЗБИРАТЕЛЬНЫХ КОМИССИЙ С ПРАВОМ РЕШАЮЩЕГО ГОЛОСА</w:t>
      </w:r>
    </w:p>
    <w:p w:rsidR="004B153D" w:rsidRPr="002E0CFB" w:rsidRDefault="004B153D" w:rsidP="002E0C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FB">
        <w:rPr>
          <w:rFonts w:ascii="Times New Roman" w:hAnsi="Times New Roman" w:cs="Times New Roman"/>
          <w:b/>
          <w:sz w:val="24"/>
          <w:szCs w:val="24"/>
        </w:rPr>
        <w:t>(В РЕЗЕРВ СОСТАВОВ УЧАСТКОВЫХ КОМИССИЙ)</w:t>
      </w:r>
    </w:p>
    <w:p w:rsidR="004B153D" w:rsidRPr="002E0CFB" w:rsidRDefault="004B153D" w:rsidP="002E0C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CF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 w:history="1">
        <w:r w:rsidRPr="002E0CFB">
          <w:rPr>
            <w:rStyle w:val="a3"/>
            <w:sz w:val="24"/>
            <w:szCs w:val="24"/>
          </w:rPr>
          <w:t>пунктами 4</w:t>
        </w:r>
      </w:hyperlink>
      <w:r w:rsidRPr="002E0CF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2E0CFB">
          <w:rPr>
            <w:rStyle w:val="a3"/>
            <w:sz w:val="24"/>
            <w:szCs w:val="24"/>
          </w:rPr>
          <w:t>5</w:t>
        </w:r>
        <w:r w:rsidRPr="002E0CFB">
          <w:rPr>
            <w:rStyle w:val="a3"/>
            <w:sz w:val="24"/>
            <w:szCs w:val="24"/>
            <w:vertAlign w:val="superscript"/>
          </w:rPr>
          <w:t>1</w:t>
        </w:r>
        <w:r w:rsidRPr="002E0CFB">
          <w:rPr>
            <w:rStyle w:val="a3"/>
            <w:sz w:val="24"/>
            <w:szCs w:val="24"/>
          </w:rPr>
          <w:t xml:space="preserve"> статьи 27</w:t>
        </w:r>
      </w:hyperlink>
      <w:r w:rsidRPr="002E0CFB">
        <w:rPr>
          <w:rFonts w:ascii="Times New Roman" w:hAnsi="Times New Roman" w:cs="Times New Roman"/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 комиссия Ровенского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на территории Ровенского муниципального района №№ 1337-1334.</w:t>
      </w:r>
      <w:proofErr w:type="gramEnd"/>
    </w:p>
    <w:p w:rsidR="004B153D" w:rsidRPr="002E0CFB" w:rsidRDefault="004B153D" w:rsidP="002E0C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по адресу: 413 270 Саратовская область, р.п. </w:t>
      </w:r>
      <w:proofErr w:type="gramStart"/>
      <w:r w:rsidRPr="002E0CFB">
        <w:rPr>
          <w:rFonts w:ascii="Times New Roman" w:hAnsi="Times New Roman" w:cs="Times New Roman"/>
          <w:sz w:val="24"/>
          <w:szCs w:val="24"/>
        </w:rPr>
        <w:t>Ровное</w:t>
      </w:r>
      <w:proofErr w:type="gramEnd"/>
      <w:r w:rsidRPr="002E0CFB">
        <w:rPr>
          <w:rFonts w:ascii="Times New Roman" w:hAnsi="Times New Roman" w:cs="Times New Roman"/>
          <w:sz w:val="24"/>
          <w:szCs w:val="24"/>
        </w:rPr>
        <w:t>, ул. Советская, 26. кабинет 25.</w:t>
      </w:r>
    </w:p>
    <w:p w:rsidR="004B153D" w:rsidRPr="002E0CFB" w:rsidRDefault="004B153D" w:rsidP="002E0C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Время приема: понедельник-пятница с 10.00 до 13.00 и с 14.00 до 18.00</w:t>
      </w:r>
    </w:p>
    <w:p w:rsidR="004B153D" w:rsidRPr="002E0CFB" w:rsidRDefault="004B153D" w:rsidP="002E0C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4B153D" w:rsidRPr="002E0CFB" w:rsidRDefault="004B153D" w:rsidP="002E0C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 xml:space="preserve">Для политических партий, их региональных отделений, </w:t>
      </w:r>
      <w:r w:rsidRPr="002E0CFB">
        <w:rPr>
          <w:rFonts w:ascii="Times New Roman" w:hAnsi="Times New Roman" w:cs="Times New Roman"/>
          <w:sz w:val="24"/>
          <w:szCs w:val="24"/>
        </w:rPr>
        <w:br/>
        <w:t>иных структурных подразделений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Для иных общественных объединений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2E0C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E0CFB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4B153D" w:rsidRPr="002E0CFB" w:rsidRDefault="004B153D" w:rsidP="002E0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 xml:space="preserve">Для иных субъектов права внесения предложений по кандидатурам </w:t>
      </w:r>
      <w:r w:rsidRPr="002E0CFB">
        <w:rPr>
          <w:rFonts w:ascii="Times New Roman" w:hAnsi="Times New Roman" w:cs="Times New Roman"/>
          <w:sz w:val="24"/>
          <w:szCs w:val="24"/>
        </w:rPr>
        <w:br/>
        <w:t>в состав избирательных комиссий</w:t>
      </w:r>
    </w:p>
    <w:p w:rsidR="004B153D" w:rsidRPr="002E0CFB" w:rsidRDefault="004B153D" w:rsidP="002E0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 собрания избирателей по месту жительства, работы, службы, учебы.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Кроме того, субъектами права внесения предложений по кандидатурам должны быть представлены: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2E0CFB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2E0CF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E0CFB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2E0CFB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2E0CFB">
        <w:rPr>
          <w:rFonts w:ascii="Times New Roman" w:hAnsi="Times New Roman" w:cs="Times New Roman"/>
          <w:sz w:val="24"/>
          <w:szCs w:val="24"/>
        </w:rPr>
        <w:t xml:space="preserve"> (без уголка).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4B153D" w:rsidRPr="002E0CFB" w:rsidRDefault="004B153D" w:rsidP="002E0C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lastRenderedPageBreak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2E0CF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E0CFB">
        <w:rPr>
          <w:rFonts w:ascii="Times New Roman" w:hAnsi="Times New Roman" w:cs="Times New Roman"/>
          <w:sz w:val="24"/>
          <w:szCs w:val="24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2E0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CFB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4B153D" w:rsidRPr="002E0CFB" w:rsidRDefault="004B153D" w:rsidP="002E0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«01» июня 2023 года по адресу: р.п. Ровное, ул. Советская, д. 28.</w:t>
      </w:r>
    </w:p>
    <w:p w:rsidR="004B153D" w:rsidRPr="002E0CFB" w:rsidRDefault="004B153D" w:rsidP="002E0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153D" w:rsidRPr="002E0CFB" w:rsidRDefault="004B153D" w:rsidP="002E0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>«03»  апреля 2023года                       Территориальная избирательная комиссия</w:t>
      </w:r>
    </w:p>
    <w:p w:rsidR="004B153D" w:rsidRPr="002E0CFB" w:rsidRDefault="004B153D" w:rsidP="002E0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0C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Ровенского  муниципального  района</w:t>
      </w:r>
    </w:p>
    <w:p w:rsidR="008242C0" w:rsidRPr="002E0CFB" w:rsidRDefault="008242C0" w:rsidP="002E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42C0" w:rsidRPr="002E0CFB" w:rsidSect="006B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53D"/>
    <w:rsid w:val="002E0CFB"/>
    <w:rsid w:val="004B153D"/>
    <w:rsid w:val="006B1E68"/>
    <w:rsid w:val="0082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B153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semiHidden/>
    <w:rsid w:val="004B15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semiHidden/>
    <w:rsid w:val="004B153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4" Type="http://schemas.openxmlformats.org/officeDocument/2006/relationships/hyperlink" Target="consultantplus://offline/ref=2637616290CF897C6EC3D8682D8C071B608C430D7A9A1623EF8CB47C0977A2ACC803196ECA46891E1A96CFAA911ACE3DE8F536B06BOD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2023-04-04T07:55:00Z</dcterms:created>
  <dcterms:modified xsi:type="dcterms:W3CDTF">2023-04-04T12:08:00Z</dcterms:modified>
</cp:coreProperties>
</file>