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15" w:rsidRPr="006D0DB4" w:rsidRDefault="00A13E15" w:rsidP="00F40C9C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6D0DB4">
        <w:rPr>
          <w:rFonts w:ascii="PT Astra Serif" w:hAnsi="PT Astra Serif" w:cs="Times New Roman"/>
          <w:b/>
          <w:sz w:val="28"/>
          <w:szCs w:val="28"/>
        </w:rPr>
        <w:t>Извещение</w:t>
      </w:r>
    </w:p>
    <w:p w:rsidR="001D5068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6D0DB4">
        <w:rPr>
          <w:rFonts w:ascii="PT Astra Serif" w:hAnsi="PT Astra Serif" w:cs="Times New Roman"/>
          <w:b/>
          <w:sz w:val="28"/>
          <w:szCs w:val="28"/>
        </w:rPr>
        <w:t>Министерство транспорта области</w:t>
      </w:r>
      <w:r w:rsidRPr="006D0DB4">
        <w:rPr>
          <w:rFonts w:ascii="PT Astra Serif" w:hAnsi="PT Astra Serif" w:cs="Times New Roman"/>
          <w:sz w:val="28"/>
          <w:szCs w:val="28"/>
        </w:rPr>
        <w:t>: 4100</w:t>
      </w:r>
      <w:r w:rsidR="00DF0F7E">
        <w:rPr>
          <w:rFonts w:ascii="PT Astra Serif" w:hAnsi="PT Astra Serif" w:cs="Times New Roman"/>
          <w:sz w:val="28"/>
          <w:szCs w:val="28"/>
        </w:rPr>
        <w:t>12</w:t>
      </w:r>
      <w:r w:rsidRPr="006D0DB4">
        <w:rPr>
          <w:rFonts w:ascii="PT Astra Serif" w:hAnsi="PT Astra Serif" w:cs="Times New Roman"/>
          <w:sz w:val="28"/>
          <w:szCs w:val="28"/>
        </w:rPr>
        <w:t>, г.</w:t>
      </w:r>
      <w:r w:rsidR="00F40C9C">
        <w:rPr>
          <w:rFonts w:ascii="PT Astra Serif" w:hAnsi="PT Astra Serif" w:cs="Times New Roman"/>
          <w:sz w:val="28"/>
          <w:szCs w:val="28"/>
        </w:rPr>
        <w:t> </w:t>
      </w:r>
      <w:r w:rsidRPr="006D0DB4">
        <w:rPr>
          <w:rFonts w:ascii="PT Astra Serif" w:hAnsi="PT Astra Serif" w:cs="Times New Roman"/>
          <w:sz w:val="28"/>
          <w:szCs w:val="28"/>
        </w:rPr>
        <w:t xml:space="preserve">Саратов, ул. </w:t>
      </w:r>
      <w:r w:rsidR="00776702">
        <w:rPr>
          <w:rFonts w:ascii="PT Astra Serif" w:hAnsi="PT Astra Serif" w:cs="Times New Roman"/>
          <w:sz w:val="28"/>
          <w:szCs w:val="28"/>
        </w:rPr>
        <w:t xml:space="preserve">Гоголя,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="00776702">
        <w:rPr>
          <w:rFonts w:ascii="PT Astra Serif" w:hAnsi="PT Astra Serif" w:cs="Times New Roman"/>
          <w:sz w:val="28"/>
          <w:szCs w:val="28"/>
        </w:rPr>
        <w:t>д. 87</w:t>
      </w:r>
      <w:r w:rsidRPr="006D0DB4">
        <w:rPr>
          <w:rFonts w:ascii="PT Astra Serif" w:hAnsi="PT Astra Serif" w:cs="Times New Roman"/>
          <w:sz w:val="28"/>
          <w:szCs w:val="28"/>
        </w:rPr>
        <w:t>, адрес электронной почты: mintrans@sarato</w:t>
      </w:r>
      <w:r w:rsidR="004F021E">
        <w:rPr>
          <w:rFonts w:ascii="PT Astra Serif" w:hAnsi="PT Astra Serif" w:cs="Times New Roman"/>
          <w:sz w:val="28"/>
          <w:szCs w:val="28"/>
        </w:rPr>
        <w:t xml:space="preserve">v.gov.ru, телефон: (845-2)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="00041B23">
        <w:rPr>
          <w:rFonts w:ascii="PT Astra Serif" w:hAnsi="PT Astra Serif" w:cs="Times New Roman"/>
          <w:sz w:val="28"/>
          <w:szCs w:val="28"/>
        </w:rPr>
        <w:t>39</w:t>
      </w:r>
      <w:r w:rsidR="004F021E">
        <w:rPr>
          <w:rFonts w:ascii="PT Astra Serif" w:hAnsi="PT Astra Serif" w:cs="Times New Roman"/>
          <w:sz w:val="28"/>
          <w:szCs w:val="28"/>
        </w:rPr>
        <w:t>-</w:t>
      </w:r>
      <w:r w:rsidR="00041B23">
        <w:rPr>
          <w:rFonts w:ascii="PT Astra Serif" w:hAnsi="PT Astra Serif" w:cs="Times New Roman"/>
          <w:sz w:val="28"/>
          <w:szCs w:val="28"/>
        </w:rPr>
        <w:t>04</w:t>
      </w:r>
      <w:r w:rsidRPr="006D0DB4">
        <w:rPr>
          <w:rFonts w:ascii="PT Astra Serif" w:hAnsi="PT Astra Serif" w:cs="Times New Roman"/>
          <w:sz w:val="28"/>
          <w:szCs w:val="28"/>
        </w:rPr>
        <w:t>-</w:t>
      </w:r>
      <w:r w:rsidR="00041B23">
        <w:rPr>
          <w:rFonts w:ascii="PT Astra Serif" w:hAnsi="PT Astra Serif" w:cs="Times New Roman"/>
          <w:sz w:val="28"/>
          <w:szCs w:val="28"/>
        </w:rPr>
        <w:t>99</w:t>
      </w:r>
      <w:r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Pr="006D0DB4">
        <w:rPr>
          <w:rFonts w:ascii="PT Astra Serif" w:hAnsi="PT Astra Serif" w:cs="Times New Roman"/>
          <w:b/>
          <w:sz w:val="28"/>
          <w:szCs w:val="28"/>
        </w:rPr>
        <w:t xml:space="preserve">проводит отбор юридических лиц и индивидуальных предпринимателей на право заключения договора об осуществлении деятельности по перемещению маломерных судов, задержанных в соответствии со статьей 27.13 Кодекса Российской Федерации об административных правонарушениях, на специализированные стоянки, их хранению и возврату </w:t>
      </w:r>
      <w:r w:rsidR="00A41AC3">
        <w:rPr>
          <w:rFonts w:ascii="PT Astra Serif" w:hAnsi="PT Astra Serif" w:cs="Times New Roman"/>
          <w:b/>
          <w:sz w:val="28"/>
          <w:szCs w:val="28"/>
        </w:rPr>
        <w:t>в</w:t>
      </w:r>
      <w:r w:rsidRPr="006D0DB4">
        <w:rPr>
          <w:rFonts w:ascii="PT Astra Serif" w:hAnsi="PT Astra Serif" w:cs="Times New Roman"/>
          <w:b/>
          <w:sz w:val="28"/>
          <w:szCs w:val="28"/>
        </w:rPr>
        <w:t xml:space="preserve"> акватории р</w:t>
      </w:r>
      <w:r w:rsidR="00A41AC3">
        <w:rPr>
          <w:rFonts w:ascii="PT Astra Serif" w:hAnsi="PT Astra Serif" w:cs="Times New Roman"/>
          <w:b/>
          <w:sz w:val="28"/>
          <w:szCs w:val="28"/>
        </w:rPr>
        <w:t>еки</w:t>
      </w:r>
      <w:r w:rsidRPr="006D0DB4">
        <w:rPr>
          <w:rFonts w:ascii="PT Astra Serif" w:hAnsi="PT Astra Serif" w:cs="Times New Roman"/>
          <w:b/>
          <w:sz w:val="28"/>
          <w:szCs w:val="28"/>
        </w:rPr>
        <w:t xml:space="preserve"> Волга </w:t>
      </w:r>
      <w:r w:rsidR="006D0DB4">
        <w:rPr>
          <w:rFonts w:ascii="PT Astra Serif" w:hAnsi="PT Astra Serif" w:cs="Times New Roman"/>
          <w:b/>
          <w:sz w:val="28"/>
          <w:szCs w:val="28"/>
        </w:rPr>
        <w:t>в пределах</w:t>
      </w:r>
      <w:r w:rsidR="00E21A6B" w:rsidRPr="00E21A6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87E15">
        <w:rPr>
          <w:rFonts w:ascii="PT Astra Serif" w:hAnsi="PT Astra Serif" w:cs="Times New Roman"/>
          <w:b/>
          <w:sz w:val="28"/>
          <w:szCs w:val="28"/>
        </w:rPr>
        <w:t>Энгельсского</w:t>
      </w:r>
      <w:r w:rsidR="00D87E15" w:rsidRPr="006D0DB4">
        <w:rPr>
          <w:rFonts w:ascii="PT Astra Serif" w:hAnsi="PT Astra Serif" w:cs="Times New Roman"/>
          <w:b/>
          <w:sz w:val="28"/>
          <w:szCs w:val="28"/>
        </w:rPr>
        <w:t xml:space="preserve"> муниципального района Саратовской области</w:t>
      </w:r>
      <w:r w:rsidRPr="006D0DB4">
        <w:rPr>
          <w:rFonts w:ascii="PT Astra Serif" w:hAnsi="PT Astra Serif" w:cs="Times New Roman"/>
          <w:b/>
          <w:sz w:val="28"/>
          <w:szCs w:val="28"/>
        </w:rPr>
        <w:t>.</w:t>
      </w:r>
    </w:p>
    <w:p w:rsidR="00C52EA6" w:rsidRPr="006D0DB4" w:rsidRDefault="00A13E15" w:rsidP="00DF0F7E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6D0DB4">
        <w:rPr>
          <w:rFonts w:ascii="PT Astra Serif" w:hAnsi="PT Astra Serif"/>
          <w:sz w:val="28"/>
          <w:szCs w:val="28"/>
        </w:rPr>
        <w:t>Срок действия дого</w:t>
      </w:r>
      <w:r w:rsidR="006D0DB4">
        <w:rPr>
          <w:rFonts w:ascii="PT Astra Serif" w:hAnsi="PT Astra Serif"/>
          <w:sz w:val="28"/>
          <w:szCs w:val="28"/>
        </w:rPr>
        <w:t>вора - не превышающий</w:t>
      </w:r>
      <w:r w:rsidR="006D0DB4" w:rsidRPr="00C9094B">
        <w:rPr>
          <w:rFonts w:ascii="PT Astra Serif" w:hAnsi="PT Astra Serif"/>
          <w:sz w:val="28"/>
          <w:szCs w:val="28"/>
        </w:rPr>
        <w:t xml:space="preserve"> 35 месяцев с момента его подписания, с окончанием его действия, совпадающим с окончанием календарного года.</w:t>
      </w:r>
    </w:p>
    <w:p w:rsidR="00A13E15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Дата и время начала приема заявок на участие в отборе – </w:t>
      </w:r>
      <w:r w:rsidR="00F16141">
        <w:rPr>
          <w:rFonts w:ascii="PT Astra Serif" w:hAnsi="PT Astra Serif" w:cs="Times New Roman"/>
          <w:sz w:val="28"/>
          <w:szCs w:val="28"/>
        </w:rPr>
        <w:t>1</w:t>
      </w:r>
      <w:r w:rsidR="000D5726">
        <w:rPr>
          <w:rFonts w:ascii="PT Astra Serif" w:hAnsi="PT Astra Serif" w:cs="Times New Roman"/>
          <w:sz w:val="28"/>
          <w:szCs w:val="28"/>
        </w:rPr>
        <w:t>0</w:t>
      </w:r>
      <w:r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0D5726">
        <w:rPr>
          <w:rFonts w:ascii="PT Astra Serif" w:hAnsi="PT Astra Serif" w:cs="Times New Roman"/>
          <w:sz w:val="28"/>
          <w:szCs w:val="28"/>
        </w:rPr>
        <w:t>сентября</w:t>
      </w:r>
      <w:r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DF0F7E">
        <w:rPr>
          <w:rFonts w:ascii="PT Astra Serif" w:hAnsi="PT Astra Serif" w:cs="Times New Roman"/>
          <w:sz w:val="28"/>
          <w:szCs w:val="28"/>
        </w:rPr>
        <w:br/>
      </w:r>
      <w:r w:rsidRPr="006D0DB4">
        <w:rPr>
          <w:rFonts w:ascii="PT Astra Serif" w:hAnsi="PT Astra Serif" w:cs="Times New Roman"/>
          <w:sz w:val="28"/>
          <w:szCs w:val="28"/>
        </w:rPr>
        <w:t>20</w:t>
      </w:r>
      <w:r w:rsidR="00727D47" w:rsidRP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Pr="006D0DB4">
        <w:rPr>
          <w:rFonts w:ascii="PT Astra Serif" w:hAnsi="PT Astra Serif" w:cs="Times New Roman"/>
          <w:sz w:val="28"/>
          <w:szCs w:val="28"/>
        </w:rPr>
        <w:t xml:space="preserve"> года, 9 час. 30мин.</w:t>
      </w:r>
    </w:p>
    <w:p w:rsidR="00A13E15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Дата и время окончания приема заявок на участие в отборе</w:t>
      </w:r>
      <w:r w:rsidR="005F7DFE" w:rsidRPr="006D0DB4">
        <w:rPr>
          <w:rFonts w:ascii="PT Astra Serif" w:hAnsi="PT Astra Serif" w:cs="Times New Roman"/>
          <w:sz w:val="28"/>
          <w:szCs w:val="28"/>
        </w:rPr>
        <w:t xml:space="preserve"> – </w:t>
      </w:r>
      <w:r w:rsidR="000D5726">
        <w:rPr>
          <w:rFonts w:ascii="PT Astra Serif" w:hAnsi="PT Astra Serif" w:cs="Times New Roman"/>
          <w:sz w:val="28"/>
          <w:szCs w:val="28"/>
        </w:rPr>
        <w:t>9</w:t>
      </w:r>
      <w:r w:rsidR="005F7DFE"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0D5726">
        <w:rPr>
          <w:rFonts w:ascii="PT Astra Serif" w:hAnsi="PT Astra Serif" w:cs="Times New Roman"/>
          <w:sz w:val="28"/>
          <w:szCs w:val="28"/>
        </w:rPr>
        <w:t>октября</w:t>
      </w:r>
      <w:r w:rsidRPr="006D0DB4">
        <w:rPr>
          <w:rFonts w:ascii="PT Astra Serif" w:hAnsi="PT Astra Serif" w:cs="Times New Roman"/>
          <w:sz w:val="28"/>
          <w:szCs w:val="28"/>
        </w:rPr>
        <w:t xml:space="preserve"> 20</w:t>
      </w:r>
      <w:r w:rsidR="00727D47" w:rsidRP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Pr="006D0DB4">
        <w:rPr>
          <w:rFonts w:ascii="PT Astra Serif" w:hAnsi="PT Astra Serif" w:cs="Times New Roman"/>
          <w:sz w:val="28"/>
          <w:szCs w:val="28"/>
        </w:rPr>
        <w:t xml:space="preserve"> года, 17.30.</w:t>
      </w:r>
    </w:p>
    <w:p w:rsidR="00A13E15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Заявки принимаются по рабочим дням с 9.30 до 17.30</w:t>
      </w:r>
      <w:r w:rsidR="006D0DB4">
        <w:rPr>
          <w:rFonts w:ascii="PT Astra Serif" w:hAnsi="PT Astra Serif" w:cs="Times New Roman"/>
          <w:sz w:val="28"/>
          <w:szCs w:val="28"/>
        </w:rPr>
        <w:t xml:space="preserve">, перерыв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="006D0DB4">
        <w:rPr>
          <w:rFonts w:ascii="PT Astra Serif" w:hAnsi="PT Astra Serif" w:cs="Times New Roman"/>
          <w:sz w:val="28"/>
          <w:szCs w:val="28"/>
        </w:rPr>
        <w:t>13.00-14</w:t>
      </w:r>
      <w:r w:rsidRPr="006D0DB4">
        <w:rPr>
          <w:rFonts w:ascii="PT Astra Serif" w:hAnsi="PT Astra Serif" w:cs="Times New Roman"/>
          <w:sz w:val="28"/>
          <w:szCs w:val="28"/>
        </w:rPr>
        <w:t>.</w:t>
      </w:r>
      <w:r w:rsidR="006D0DB4">
        <w:rPr>
          <w:rFonts w:ascii="PT Astra Serif" w:hAnsi="PT Astra Serif" w:cs="Times New Roman"/>
          <w:sz w:val="28"/>
          <w:szCs w:val="28"/>
        </w:rPr>
        <w:t>00</w:t>
      </w:r>
      <w:r w:rsidRPr="006D0DB4">
        <w:rPr>
          <w:rFonts w:ascii="PT Astra Serif" w:hAnsi="PT Astra Serif" w:cs="Times New Roman"/>
          <w:sz w:val="28"/>
          <w:szCs w:val="28"/>
        </w:rPr>
        <w:t>, заявки также могут быть направлены по почте по адресу: 4100</w:t>
      </w:r>
      <w:r w:rsidR="00041B23">
        <w:rPr>
          <w:rFonts w:ascii="PT Astra Serif" w:hAnsi="PT Astra Serif" w:cs="Times New Roman"/>
          <w:sz w:val="28"/>
          <w:szCs w:val="28"/>
        </w:rPr>
        <w:t>12</w:t>
      </w:r>
      <w:r w:rsidRPr="006D0DB4">
        <w:rPr>
          <w:rFonts w:ascii="PT Astra Serif" w:hAnsi="PT Astra Serif" w:cs="Times New Roman"/>
          <w:sz w:val="28"/>
          <w:szCs w:val="28"/>
        </w:rPr>
        <w:t xml:space="preserve">,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Pr="006D0DB4">
        <w:rPr>
          <w:rFonts w:ascii="PT Astra Serif" w:hAnsi="PT Astra Serif" w:cs="Times New Roman"/>
          <w:sz w:val="28"/>
          <w:szCs w:val="28"/>
        </w:rPr>
        <w:t xml:space="preserve">г. Саратов, ул. </w:t>
      </w:r>
      <w:r w:rsidR="00776702">
        <w:rPr>
          <w:rFonts w:ascii="PT Astra Serif" w:hAnsi="PT Astra Serif" w:cs="Times New Roman"/>
          <w:sz w:val="28"/>
          <w:szCs w:val="28"/>
        </w:rPr>
        <w:t>Гоголя, д. 87</w:t>
      </w:r>
      <w:r w:rsidRPr="006D0DB4">
        <w:rPr>
          <w:rFonts w:ascii="PT Astra Serif" w:hAnsi="PT Astra Serif" w:cs="Times New Roman"/>
          <w:sz w:val="28"/>
          <w:szCs w:val="28"/>
        </w:rPr>
        <w:t>, министерство транспорта области (</w:t>
      </w:r>
      <w:r w:rsidR="005F7DFE" w:rsidRPr="006D0DB4">
        <w:rPr>
          <w:rFonts w:ascii="PT Astra Serif" w:hAnsi="PT Astra Serif" w:cs="Times New Roman"/>
          <w:sz w:val="28"/>
          <w:szCs w:val="28"/>
        </w:rPr>
        <w:t>5</w:t>
      </w:r>
      <w:r w:rsidRPr="006D0DB4">
        <w:rPr>
          <w:rFonts w:ascii="PT Astra Serif" w:hAnsi="PT Astra Serif" w:cs="Times New Roman"/>
          <w:sz w:val="28"/>
          <w:szCs w:val="28"/>
        </w:rPr>
        <w:t xml:space="preserve"> этаж, каб.</w:t>
      </w:r>
      <w:r w:rsidR="005F7DFE" w:rsidRPr="006D0DB4">
        <w:rPr>
          <w:rFonts w:ascii="PT Astra Serif" w:hAnsi="PT Astra Serif" w:cs="Times New Roman"/>
          <w:sz w:val="28"/>
          <w:szCs w:val="28"/>
        </w:rPr>
        <w:t>50</w:t>
      </w:r>
      <w:r w:rsidR="00776702">
        <w:rPr>
          <w:rFonts w:ascii="PT Astra Serif" w:hAnsi="PT Astra Serif" w:cs="Times New Roman"/>
          <w:sz w:val="28"/>
          <w:szCs w:val="28"/>
        </w:rPr>
        <w:t>4</w:t>
      </w:r>
      <w:r w:rsidRPr="006D0DB4">
        <w:rPr>
          <w:rFonts w:ascii="PT Astra Serif" w:hAnsi="PT Astra Serif" w:cs="Times New Roman"/>
          <w:sz w:val="28"/>
          <w:szCs w:val="28"/>
        </w:rPr>
        <w:t>).</w:t>
      </w:r>
    </w:p>
    <w:p w:rsidR="00A13E15" w:rsidRPr="006D0DB4" w:rsidRDefault="00A13E15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Вскрытие конвертов с заявками состоится </w:t>
      </w:r>
      <w:r w:rsidR="007639AF">
        <w:rPr>
          <w:rFonts w:ascii="PT Astra Serif" w:hAnsi="PT Astra Serif" w:cs="Times New Roman"/>
          <w:sz w:val="28"/>
          <w:szCs w:val="28"/>
        </w:rPr>
        <w:t>1</w:t>
      </w:r>
      <w:r w:rsidR="00A00DF8">
        <w:rPr>
          <w:rFonts w:ascii="PT Astra Serif" w:hAnsi="PT Astra Serif" w:cs="Times New Roman"/>
          <w:sz w:val="28"/>
          <w:szCs w:val="28"/>
        </w:rPr>
        <w:t>3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A00DF8">
        <w:rPr>
          <w:rFonts w:ascii="PT Astra Serif" w:hAnsi="PT Astra Serif" w:cs="Times New Roman"/>
          <w:sz w:val="28"/>
          <w:szCs w:val="28"/>
        </w:rPr>
        <w:t>октября</w:t>
      </w:r>
      <w:r w:rsidRPr="006D0DB4">
        <w:rPr>
          <w:rFonts w:ascii="PT Astra Serif" w:hAnsi="PT Astra Serif" w:cs="Times New Roman"/>
          <w:sz w:val="28"/>
          <w:szCs w:val="28"/>
        </w:rPr>
        <w:t xml:space="preserve"> 20</w:t>
      </w:r>
      <w:r w:rsid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Pr="006D0DB4">
        <w:rPr>
          <w:rFonts w:ascii="PT Astra Serif" w:hAnsi="PT Astra Serif" w:cs="Times New Roman"/>
          <w:sz w:val="28"/>
          <w:szCs w:val="28"/>
        </w:rPr>
        <w:t xml:space="preserve"> года в </w:t>
      </w:r>
      <w:r w:rsidR="00C52EA6" w:rsidRPr="006D0DB4">
        <w:rPr>
          <w:rFonts w:ascii="PT Astra Serif" w:hAnsi="PT Astra Serif" w:cs="Times New Roman"/>
          <w:sz w:val="28"/>
          <w:szCs w:val="28"/>
        </w:rPr>
        <w:t>1</w:t>
      </w:r>
      <w:r w:rsidR="00A00DF8">
        <w:rPr>
          <w:rFonts w:ascii="PT Astra Serif" w:hAnsi="PT Astra Serif" w:cs="Times New Roman"/>
          <w:sz w:val="28"/>
          <w:szCs w:val="28"/>
        </w:rPr>
        <w:t>1</w:t>
      </w:r>
      <w:r w:rsidR="00C52EA6" w:rsidRPr="006D0DB4">
        <w:rPr>
          <w:rFonts w:ascii="PT Astra Serif" w:hAnsi="PT Astra Serif" w:cs="Times New Roman"/>
          <w:sz w:val="28"/>
          <w:szCs w:val="28"/>
        </w:rPr>
        <w:t>:</w:t>
      </w:r>
      <w:r w:rsidR="00A00DF8">
        <w:rPr>
          <w:rFonts w:ascii="PT Astra Serif" w:hAnsi="PT Astra Serif" w:cs="Times New Roman"/>
          <w:sz w:val="28"/>
          <w:szCs w:val="28"/>
        </w:rPr>
        <w:t>0</w:t>
      </w:r>
      <w:r w:rsidR="0053101B">
        <w:rPr>
          <w:rFonts w:ascii="PT Astra Serif" w:hAnsi="PT Astra Serif" w:cs="Times New Roman"/>
          <w:sz w:val="28"/>
          <w:szCs w:val="28"/>
        </w:rPr>
        <w:t>0</w:t>
      </w:r>
      <w:r w:rsidR="005C2777">
        <w:rPr>
          <w:rFonts w:ascii="PT Astra Serif" w:hAnsi="PT Astra Serif" w:cs="Times New Roman"/>
          <w:sz w:val="28"/>
          <w:szCs w:val="28"/>
        </w:rPr>
        <w:t xml:space="preserve"> </w:t>
      </w:r>
      <w:r w:rsidRPr="006D0DB4">
        <w:rPr>
          <w:rFonts w:ascii="PT Astra Serif" w:hAnsi="PT Astra Serif" w:cs="Times New Roman"/>
          <w:sz w:val="28"/>
          <w:szCs w:val="28"/>
        </w:rPr>
        <w:t>по адресу: 4100</w:t>
      </w:r>
      <w:r w:rsidR="00041B23">
        <w:rPr>
          <w:rFonts w:ascii="PT Astra Serif" w:hAnsi="PT Astra Serif" w:cs="Times New Roman"/>
          <w:sz w:val="28"/>
          <w:szCs w:val="28"/>
        </w:rPr>
        <w:t>12</w:t>
      </w:r>
      <w:r w:rsidRPr="006D0DB4">
        <w:rPr>
          <w:rFonts w:ascii="PT Astra Serif" w:hAnsi="PT Astra Serif" w:cs="Times New Roman"/>
          <w:sz w:val="28"/>
          <w:szCs w:val="28"/>
        </w:rPr>
        <w:t>, г. Саратов, ул</w:t>
      </w:r>
      <w:r w:rsidR="00041B23">
        <w:rPr>
          <w:rFonts w:ascii="PT Astra Serif" w:hAnsi="PT Astra Serif" w:cs="Times New Roman"/>
          <w:sz w:val="28"/>
          <w:szCs w:val="28"/>
        </w:rPr>
        <w:t xml:space="preserve">. </w:t>
      </w:r>
      <w:r w:rsidR="006D595B">
        <w:rPr>
          <w:rFonts w:ascii="PT Astra Serif" w:hAnsi="PT Astra Serif" w:cs="Times New Roman"/>
          <w:sz w:val="28"/>
          <w:szCs w:val="28"/>
        </w:rPr>
        <w:t>Гоголя, д. 87</w:t>
      </w:r>
      <w:r w:rsidRPr="006D0DB4">
        <w:rPr>
          <w:rFonts w:ascii="PT Astra Serif" w:hAnsi="PT Astra Serif" w:cs="Times New Roman"/>
          <w:sz w:val="28"/>
          <w:szCs w:val="28"/>
        </w:rPr>
        <w:t>, министерство транспорта области (</w:t>
      </w:r>
      <w:r w:rsidR="00C52EA6" w:rsidRPr="006D0DB4">
        <w:rPr>
          <w:rFonts w:ascii="PT Astra Serif" w:hAnsi="PT Astra Serif" w:cs="Times New Roman"/>
          <w:sz w:val="28"/>
          <w:szCs w:val="28"/>
        </w:rPr>
        <w:t>5</w:t>
      </w:r>
      <w:r w:rsidRPr="006D0DB4">
        <w:rPr>
          <w:rFonts w:ascii="PT Astra Serif" w:hAnsi="PT Astra Serif" w:cs="Times New Roman"/>
          <w:sz w:val="28"/>
          <w:szCs w:val="28"/>
        </w:rPr>
        <w:t xml:space="preserve"> этаж, </w:t>
      </w:r>
      <w:proofErr w:type="spellStart"/>
      <w:r w:rsidRPr="006D0DB4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6D0DB4">
        <w:rPr>
          <w:rFonts w:ascii="PT Astra Serif" w:hAnsi="PT Astra Serif" w:cs="Times New Roman"/>
          <w:sz w:val="28"/>
          <w:szCs w:val="28"/>
        </w:rPr>
        <w:t>.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50</w:t>
      </w:r>
      <w:r w:rsidR="006D595B">
        <w:rPr>
          <w:rFonts w:ascii="PT Astra Serif" w:hAnsi="PT Astra Serif" w:cs="Times New Roman"/>
          <w:sz w:val="28"/>
          <w:szCs w:val="28"/>
        </w:rPr>
        <w:t>4</w:t>
      </w:r>
      <w:r w:rsidRPr="006D0DB4">
        <w:rPr>
          <w:rFonts w:ascii="PT Astra Serif" w:hAnsi="PT Astra Serif" w:cs="Times New Roman"/>
          <w:sz w:val="28"/>
          <w:szCs w:val="28"/>
        </w:rPr>
        <w:t>).</w:t>
      </w:r>
    </w:p>
    <w:p w:rsidR="0037470F" w:rsidRPr="006D0DB4" w:rsidRDefault="0037470F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Рассмотрение заявок состоится </w:t>
      </w:r>
      <w:r w:rsidR="007639AF">
        <w:rPr>
          <w:rFonts w:ascii="PT Astra Serif" w:hAnsi="PT Astra Serif" w:cs="Times New Roman"/>
          <w:sz w:val="28"/>
          <w:szCs w:val="28"/>
        </w:rPr>
        <w:t>2</w:t>
      </w:r>
      <w:r w:rsidR="00A00DF8">
        <w:rPr>
          <w:rFonts w:ascii="PT Astra Serif" w:hAnsi="PT Astra Serif" w:cs="Times New Roman"/>
          <w:sz w:val="28"/>
          <w:szCs w:val="28"/>
        </w:rPr>
        <w:t>1</w:t>
      </w:r>
      <w:r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A00DF8">
        <w:rPr>
          <w:rFonts w:ascii="PT Astra Serif" w:hAnsi="PT Astra Serif" w:cs="Times New Roman"/>
          <w:sz w:val="28"/>
          <w:szCs w:val="28"/>
        </w:rPr>
        <w:t>октября</w:t>
      </w:r>
      <w:r w:rsidRPr="006D0DB4">
        <w:rPr>
          <w:rFonts w:ascii="PT Astra Serif" w:hAnsi="PT Astra Serif" w:cs="Times New Roman"/>
          <w:sz w:val="28"/>
          <w:szCs w:val="28"/>
        </w:rPr>
        <w:t xml:space="preserve"> 20</w:t>
      </w:r>
      <w:r w:rsidR="00727D47" w:rsidRP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Pr="006D0DB4">
        <w:rPr>
          <w:rFonts w:ascii="PT Astra Serif" w:hAnsi="PT Astra Serif" w:cs="Times New Roman"/>
          <w:sz w:val="28"/>
          <w:szCs w:val="28"/>
        </w:rPr>
        <w:t xml:space="preserve"> года в 1</w:t>
      </w:r>
      <w:r w:rsidR="00A00DF8">
        <w:rPr>
          <w:rFonts w:ascii="PT Astra Serif" w:hAnsi="PT Astra Serif" w:cs="Times New Roman"/>
          <w:sz w:val="28"/>
          <w:szCs w:val="28"/>
        </w:rPr>
        <w:t>1</w:t>
      </w:r>
      <w:r w:rsidR="0053101B">
        <w:rPr>
          <w:rFonts w:ascii="PT Astra Serif" w:hAnsi="PT Astra Serif" w:cs="Times New Roman"/>
          <w:sz w:val="28"/>
          <w:szCs w:val="28"/>
        </w:rPr>
        <w:t>:</w:t>
      </w:r>
      <w:r w:rsidR="00A00DF8">
        <w:rPr>
          <w:rFonts w:ascii="PT Astra Serif" w:hAnsi="PT Astra Serif" w:cs="Times New Roman"/>
          <w:sz w:val="28"/>
          <w:szCs w:val="28"/>
        </w:rPr>
        <w:t>0</w:t>
      </w:r>
      <w:r w:rsidR="0053101B">
        <w:rPr>
          <w:rFonts w:ascii="PT Astra Serif" w:hAnsi="PT Astra Serif" w:cs="Times New Roman"/>
          <w:sz w:val="28"/>
          <w:szCs w:val="28"/>
        </w:rPr>
        <w:t>0</w:t>
      </w:r>
      <w:r w:rsidRPr="006D0DB4">
        <w:rPr>
          <w:rFonts w:ascii="PT Astra Serif" w:hAnsi="PT Astra Serif" w:cs="Times New Roman"/>
          <w:sz w:val="28"/>
          <w:szCs w:val="28"/>
        </w:rPr>
        <w:t xml:space="preserve"> по адресу: 4100</w:t>
      </w:r>
      <w:r w:rsidR="00041B23">
        <w:rPr>
          <w:rFonts w:ascii="PT Astra Serif" w:hAnsi="PT Astra Serif" w:cs="Times New Roman"/>
          <w:sz w:val="28"/>
          <w:szCs w:val="28"/>
        </w:rPr>
        <w:t>12</w:t>
      </w:r>
      <w:r w:rsidRPr="006D0DB4">
        <w:rPr>
          <w:rFonts w:ascii="PT Astra Serif" w:hAnsi="PT Astra Serif" w:cs="Times New Roman"/>
          <w:sz w:val="28"/>
          <w:szCs w:val="28"/>
        </w:rPr>
        <w:t>, г. Саратов, ул.</w:t>
      </w:r>
      <w:r w:rsidR="006D595B">
        <w:rPr>
          <w:rFonts w:ascii="PT Astra Serif" w:hAnsi="PT Astra Serif" w:cs="Times New Roman"/>
          <w:sz w:val="28"/>
          <w:szCs w:val="28"/>
        </w:rPr>
        <w:t xml:space="preserve"> Гоголя, д. 87</w:t>
      </w:r>
      <w:r w:rsidRPr="006D0DB4">
        <w:rPr>
          <w:rFonts w:ascii="PT Astra Serif" w:hAnsi="PT Astra Serif" w:cs="Times New Roman"/>
          <w:sz w:val="28"/>
          <w:szCs w:val="28"/>
        </w:rPr>
        <w:t xml:space="preserve">, министерство транспорта области </w:t>
      </w:r>
      <w:r w:rsidR="008E6FDF">
        <w:rPr>
          <w:rFonts w:ascii="PT Astra Serif" w:hAnsi="PT Astra Serif" w:cs="Times New Roman"/>
          <w:sz w:val="28"/>
          <w:szCs w:val="28"/>
        </w:rPr>
        <w:br/>
      </w:r>
      <w:r w:rsidRPr="006D0DB4">
        <w:rPr>
          <w:rFonts w:ascii="PT Astra Serif" w:hAnsi="PT Astra Serif" w:cs="Times New Roman"/>
          <w:sz w:val="28"/>
          <w:szCs w:val="28"/>
        </w:rPr>
        <w:t xml:space="preserve">(5 этаж, </w:t>
      </w:r>
      <w:proofErr w:type="spellStart"/>
      <w:r w:rsidRPr="006D0DB4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6D0DB4">
        <w:rPr>
          <w:rFonts w:ascii="PT Astra Serif" w:hAnsi="PT Astra Serif" w:cs="Times New Roman"/>
          <w:sz w:val="28"/>
          <w:szCs w:val="28"/>
        </w:rPr>
        <w:t>. 50</w:t>
      </w:r>
      <w:r w:rsidR="006D595B">
        <w:rPr>
          <w:rFonts w:ascii="PT Astra Serif" w:hAnsi="PT Astra Serif" w:cs="Times New Roman"/>
          <w:sz w:val="28"/>
          <w:szCs w:val="28"/>
        </w:rPr>
        <w:t>4</w:t>
      </w:r>
      <w:r w:rsidRPr="006D0DB4">
        <w:rPr>
          <w:rFonts w:ascii="PT Astra Serif" w:hAnsi="PT Astra Serif" w:cs="Times New Roman"/>
          <w:sz w:val="28"/>
          <w:szCs w:val="28"/>
        </w:rPr>
        <w:t xml:space="preserve">). </w:t>
      </w:r>
    </w:p>
    <w:p w:rsidR="00A13E15" w:rsidRPr="006D0DB4" w:rsidRDefault="0037470F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D0DB4">
        <w:rPr>
          <w:rFonts w:ascii="PT Astra Serif" w:hAnsi="PT Astra Serif" w:cs="Times New Roman"/>
          <w:sz w:val="28"/>
          <w:szCs w:val="28"/>
        </w:rPr>
        <w:t>П</w:t>
      </w:r>
      <w:r w:rsidR="00A13E15" w:rsidRPr="006D0DB4">
        <w:rPr>
          <w:rFonts w:ascii="PT Astra Serif" w:hAnsi="PT Astra Serif" w:cs="Times New Roman"/>
          <w:sz w:val="28"/>
          <w:szCs w:val="28"/>
        </w:rPr>
        <w:t xml:space="preserve">роведение отбора и определение исполнителя на право заключения договора об осуществлении деятельности по перемещению маломерных судов, задержанных в соответствии со статьей 27.13 Кодекса Российской Федерации об административных правонарушениях, на специализированные стоянки, их хранению и возврату состоится </w:t>
      </w:r>
      <w:r w:rsidR="007639AF">
        <w:rPr>
          <w:rFonts w:ascii="PT Astra Serif" w:hAnsi="PT Astra Serif" w:cs="Times New Roman"/>
          <w:sz w:val="28"/>
          <w:szCs w:val="28"/>
        </w:rPr>
        <w:t>2</w:t>
      </w:r>
      <w:r w:rsidR="00A00DF8">
        <w:rPr>
          <w:rFonts w:ascii="PT Astra Serif" w:hAnsi="PT Astra Serif" w:cs="Times New Roman"/>
          <w:sz w:val="28"/>
          <w:szCs w:val="28"/>
        </w:rPr>
        <w:t>2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A00DF8">
        <w:rPr>
          <w:rFonts w:ascii="PT Astra Serif" w:hAnsi="PT Astra Serif" w:cs="Times New Roman"/>
          <w:sz w:val="28"/>
          <w:szCs w:val="28"/>
        </w:rPr>
        <w:t>октября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20</w:t>
      </w:r>
      <w:r w:rsidR="00727D47" w:rsidRPr="006D0DB4">
        <w:rPr>
          <w:rFonts w:ascii="PT Astra Serif" w:hAnsi="PT Astra Serif" w:cs="Times New Roman"/>
          <w:sz w:val="28"/>
          <w:szCs w:val="28"/>
        </w:rPr>
        <w:t>2</w:t>
      </w:r>
      <w:r w:rsidR="00D347D3">
        <w:rPr>
          <w:rFonts w:ascii="PT Astra Serif" w:hAnsi="PT Astra Serif" w:cs="Times New Roman"/>
          <w:sz w:val="28"/>
          <w:szCs w:val="28"/>
        </w:rPr>
        <w:t>6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года, в 1</w:t>
      </w:r>
      <w:r w:rsidR="00A00DF8">
        <w:rPr>
          <w:rFonts w:ascii="PT Astra Serif" w:hAnsi="PT Astra Serif" w:cs="Times New Roman"/>
          <w:sz w:val="28"/>
          <w:szCs w:val="28"/>
        </w:rPr>
        <w:t>1</w:t>
      </w:r>
      <w:r w:rsidR="00C52EA6" w:rsidRPr="006D0DB4">
        <w:rPr>
          <w:rFonts w:ascii="PT Astra Serif" w:hAnsi="PT Astra Serif" w:cs="Times New Roman"/>
          <w:sz w:val="28"/>
          <w:szCs w:val="28"/>
        </w:rPr>
        <w:t>:</w:t>
      </w:r>
      <w:r w:rsidR="00A00DF8">
        <w:rPr>
          <w:rFonts w:ascii="PT Astra Serif" w:hAnsi="PT Astra Serif" w:cs="Times New Roman"/>
          <w:sz w:val="28"/>
          <w:szCs w:val="28"/>
        </w:rPr>
        <w:t>0</w:t>
      </w:r>
      <w:bookmarkStart w:id="0" w:name="_GoBack"/>
      <w:bookmarkEnd w:id="0"/>
      <w:r w:rsidR="0053101B">
        <w:rPr>
          <w:rFonts w:ascii="PT Astra Serif" w:hAnsi="PT Astra Serif" w:cs="Times New Roman"/>
          <w:sz w:val="28"/>
          <w:szCs w:val="28"/>
        </w:rPr>
        <w:t>0</w:t>
      </w:r>
      <w:r w:rsidR="00A13E15" w:rsidRPr="006D0DB4">
        <w:rPr>
          <w:rFonts w:ascii="PT Astra Serif" w:hAnsi="PT Astra Serif" w:cs="Times New Roman"/>
          <w:sz w:val="28"/>
          <w:szCs w:val="28"/>
        </w:rPr>
        <w:t xml:space="preserve"> по адресу: 4100</w:t>
      </w:r>
      <w:r w:rsidR="00DF0F7E">
        <w:rPr>
          <w:rFonts w:ascii="PT Astra Serif" w:hAnsi="PT Astra Serif" w:cs="Times New Roman"/>
          <w:sz w:val="28"/>
          <w:szCs w:val="28"/>
        </w:rPr>
        <w:t>12</w:t>
      </w:r>
      <w:r w:rsidR="00A13E15" w:rsidRPr="006D0DB4">
        <w:rPr>
          <w:rFonts w:ascii="PT Astra Serif" w:hAnsi="PT Astra Serif" w:cs="Times New Roman"/>
          <w:sz w:val="28"/>
          <w:szCs w:val="28"/>
        </w:rPr>
        <w:t>, г. Саратов, ул.</w:t>
      </w:r>
      <w:r w:rsidR="006D595B">
        <w:rPr>
          <w:rFonts w:ascii="PT Astra Serif" w:hAnsi="PT Astra Serif" w:cs="Times New Roman"/>
          <w:sz w:val="28"/>
          <w:szCs w:val="28"/>
        </w:rPr>
        <w:t xml:space="preserve"> Гоголя, д. 87</w:t>
      </w:r>
      <w:r w:rsidR="00A13E15" w:rsidRPr="006D0DB4">
        <w:rPr>
          <w:rFonts w:ascii="PT Astra Serif" w:hAnsi="PT Astra Serif" w:cs="Times New Roman"/>
          <w:sz w:val="28"/>
          <w:szCs w:val="28"/>
        </w:rPr>
        <w:t>,</w:t>
      </w:r>
      <w:r w:rsidR="00C52EA6" w:rsidRPr="006D0DB4">
        <w:rPr>
          <w:rFonts w:ascii="PT Astra Serif" w:hAnsi="PT Astra Serif" w:cs="Times New Roman"/>
          <w:sz w:val="28"/>
          <w:szCs w:val="28"/>
        </w:rPr>
        <w:t xml:space="preserve"> </w:t>
      </w:r>
      <w:r w:rsidR="00A13E15" w:rsidRPr="006D0DB4">
        <w:rPr>
          <w:rFonts w:ascii="PT Astra Serif" w:hAnsi="PT Astra Serif" w:cs="Times New Roman"/>
          <w:sz w:val="28"/>
          <w:szCs w:val="28"/>
        </w:rPr>
        <w:t>министерство транспорта области (</w:t>
      </w:r>
      <w:r w:rsidR="00C52EA6" w:rsidRPr="006D0DB4">
        <w:rPr>
          <w:rFonts w:ascii="PT Astra Serif" w:hAnsi="PT Astra Serif" w:cs="Times New Roman"/>
          <w:sz w:val="28"/>
          <w:szCs w:val="28"/>
        </w:rPr>
        <w:t>5</w:t>
      </w:r>
      <w:r w:rsidR="00A13E15" w:rsidRPr="006D0DB4">
        <w:rPr>
          <w:rFonts w:ascii="PT Astra Serif" w:hAnsi="PT Astra Serif" w:cs="Times New Roman"/>
          <w:sz w:val="28"/>
          <w:szCs w:val="28"/>
        </w:rPr>
        <w:t xml:space="preserve"> этаж, </w:t>
      </w:r>
      <w:proofErr w:type="spellStart"/>
      <w:r w:rsidR="00A13E15" w:rsidRPr="006D0DB4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A13E15" w:rsidRPr="006D0DB4">
        <w:rPr>
          <w:rFonts w:ascii="PT Astra Serif" w:hAnsi="PT Astra Serif" w:cs="Times New Roman"/>
          <w:sz w:val="28"/>
          <w:szCs w:val="28"/>
        </w:rPr>
        <w:t xml:space="preserve">. </w:t>
      </w:r>
      <w:r w:rsidR="00C52EA6" w:rsidRPr="006D0DB4">
        <w:rPr>
          <w:rFonts w:ascii="PT Astra Serif" w:hAnsi="PT Astra Serif" w:cs="Times New Roman"/>
          <w:sz w:val="28"/>
          <w:szCs w:val="28"/>
        </w:rPr>
        <w:t>50</w:t>
      </w:r>
      <w:r w:rsidR="006D595B">
        <w:rPr>
          <w:rFonts w:ascii="PT Astra Serif" w:hAnsi="PT Astra Serif" w:cs="Times New Roman"/>
          <w:sz w:val="28"/>
          <w:szCs w:val="28"/>
        </w:rPr>
        <w:t>4</w:t>
      </w:r>
      <w:r w:rsidR="00A13E15" w:rsidRPr="006D0DB4">
        <w:rPr>
          <w:rFonts w:ascii="PT Astra Serif" w:hAnsi="PT Astra Serif" w:cs="Times New Roman"/>
          <w:sz w:val="28"/>
          <w:szCs w:val="28"/>
        </w:rPr>
        <w:t>).</w:t>
      </w:r>
      <w:proofErr w:type="gramEnd"/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Ознакомиться с формой заявки, проектом договора, а также Положением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 можно в сети Интернет на официальном сайте министерства транспорта области по адресу: http://www.transport.saratov.gov.ru/.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Для участия в отборе юридическое лицо или индивидуальный предприниматель представляет уполномоченному органу (лично или через своего представителя) или направляет по почте заявку в письменной форме в запечатанном конверте. При этом на таком конверте указывается </w:t>
      </w:r>
      <w:r w:rsidRPr="006D0DB4">
        <w:rPr>
          <w:rFonts w:ascii="PT Astra Serif" w:hAnsi="PT Astra Serif" w:cs="Times New Roman"/>
          <w:sz w:val="28"/>
          <w:szCs w:val="28"/>
        </w:rPr>
        <w:lastRenderedPageBreak/>
        <w:t xml:space="preserve">наименование отбора, на участие в котором подается данная заявка, следующим образом: </w:t>
      </w:r>
      <w:r w:rsidR="00503BA7">
        <w:rPr>
          <w:rFonts w:ascii="PT Astra Serif" w:hAnsi="PT Astra Serif" w:cs="Times New Roman"/>
          <w:sz w:val="28"/>
          <w:szCs w:val="28"/>
        </w:rPr>
        <w:t>«</w:t>
      </w:r>
      <w:r w:rsidRPr="006D0DB4">
        <w:rPr>
          <w:rFonts w:ascii="PT Astra Serif" w:hAnsi="PT Astra Serif" w:cs="Times New Roman"/>
          <w:sz w:val="28"/>
          <w:szCs w:val="28"/>
        </w:rPr>
        <w:t>Проведение отбора исполнителя, осуществляющего деятельность по перемещению задержанных маломерных судов на специализированные стоянки, их хранение и возврат</w:t>
      </w:r>
      <w:r w:rsidR="008A63F2">
        <w:rPr>
          <w:rFonts w:ascii="PT Astra Serif" w:hAnsi="PT Astra Serif" w:cs="Times New Roman"/>
          <w:sz w:val="28"/>
          <w:szCs w:val="28"/>
        </w:rPr>
        <w:t>»</w:t>
      </w:r>
      <w:r w:rsidRPr="006D0DB4">
        <w:rPr>
          <w:rFonts w:ascii="PT Astra Serif" w:hAnsi="PT Astra Serif" w:cs="Times New Roman"/>
          <w:sz w:val="28"/>
          <w:szCs w:val="28"/>
        </w:rPr>
        <w:t>. Заявка регистрируется в журнале приема заявок с присвоением каждой заявке порядкового номера и с указанием даты и времени подачи.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Специализированная стоянка осуществляет свою работу круглосуточно.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Заявки, поступившие после истечения срока приема заявок, не регистрируются и не рассматриваются. Заявки, направленные по почте и поступившие после начала вскрытия конвертов, уполномоченным органом не регистрируются и не рассматриваются.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Участник отбора имеет право изменить или отозвать принятую заявку до окончания срока приема заявок, уведомив об этом (в письменной форме) уполномоченный орган. В случае отзыва заявки до окончания срока приема заявок предложение считается неподанным.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Изменения в заявку оформляются в форме изменений в отдельные пункты заявки либо в виде новой редакции заявки.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Регистрация изменений и уведомлений об отзыве заявки производится в том же порядке, что и регистрация заявки.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Отзыв заявок осуществляется на основании письменного уведомления участника отбора об отзыве своей заявки.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Вскрытие конвертов с заявками производится уполномоченным органом.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Уполномоченный орган проверяет целостность конверта перед вскрытием.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Уполномоченный орган вскрывает все конверты с заявками, включая изменения, внесенные в соответствии с пунктом 4.2 Положения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 после окончания срока подачи заявок, в присутствии представителей участников отбора, которые пожелают принять в этом участие.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Наименование (для юридического лица), фамилия, имя, отчество (для индивидуального предпринимателя), адрес и состав заявки каждого участника отбора, конверт, с заявкой которого вскрывается, объявляются лицам, присутствующим при вскрытии конвертов с заявками, и заносятся в протокол рассмотрения заявок.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Уполномоченный орган осуществляет рассмотрение заявок участников отбора в целях принятия решения о допуске к участию в отборе заявителя и признании заявителя, подавшего заявку на участие в отборе, участником отбора или об отказе в допуске заявителя к участию в отборе в порядке и по основаниям, которые предусмотрены Положением о порядке отбора исполнителей для осуществления деятельности по перемещению задержанных маломерных судов на специализированные стоянки, их </w:t>
      </w:r>
      <w:r w:rsidRPr="006D0DB4">
        <w:rPr>
          <w:rFonts w:ascii="PT Astra Serif" w:hAnsi="PT Astra Serif" w:cs="Times New Roman"/>
          <w:sz w:val="28"/>
          <w:szCs w:val="28"/>
        </w:rPr>
        <w:lastRenderedPageBreak/>
        <w:t xml:space="preserve">хранению и возврату и Законом Саратовской области </w:t>
      </w:r>
      <w:r w:rsidR="008A63F2">
        <w:rPr>
          <w:rFonts w:ascii="PT Astra Serif" w:hAnsi="PT Astra Serif" w:cs="Times New Roman"/>
          <w:sz w:val="28"/>
          <w:szCs w:val="28"/>
        </w:rPr>
        <w:t>«</w:t>
      </w:r>
      <w:r w:rsidRPr="006D0DB4">
        <w:rPr>
          <w:rFonts w:ascii="PT Astra Serif" w:hAnsi="PT Astra Serif" w:cs="Times New Roman"/>
          <w:sz w:val="28"/>
          <w:szCs w:val="28"/>
        </w:rPr>
        <w:t>О порядке перемещения задержанных транспортных средств на специализированные стоянки, их хранения, оплаты стоимости перемещения и хранения, возврата транспортных средств на территории Саратовской области</w:t>
      </w:r>
      <w:r w:rsidR="008A63F2">
        <w:rPr>
          <w:rFonts w:ascii="PT Astra Serif" w:hAnsi="PT Astra Serif" w:cs="Times New Roman"/>
          <w:sz w:val="28"/>
          <w:szCs w:val="28"/>
        </w:rPr>
        <w:t>»</w:t>
      </w:r>
      <w:r w:rsidRPr="006D0DB4">
        <w:rPr>
          <w:rFonts w:ascii="PT Astra Serif" w:hAnsi="PT Astra Serif" w:cs="Times New Roman"/>
          <w:sz w:val="28"/>
          <w:szCs w:val="28"/>
        </w:rPr>
        <w:t>, в том числе: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рассматривает заявки на соответствие требованиям разделов 2 и 3, предусмотренных Положением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рассматривает и проверяет заявки участников отбора на соответствие требованиям Закона Саратовской области </w:t>
      </w:r>
      <w:r w:rsidR="008A63F2">
        <w:rPr>
          <w:rFonts w:ascii="PT Astra Serif" w:hAnsi="PT Astra Serif" w:cs="Times New Roman"/>
          <w:sz w:val="28"/>
          <w:szCs w:val="28"/>
        </w:rPr>
        <w:t>«</w:t>
      </w:r>
      <w:r w:rsidRPr="006D0DB4">
        <w:rPr>
          <w:rFonts w:ascii="PT Astra Serif" w:hAnsi="PT Astra Serif" w:cs="Times New Roman"/>
          <w:sz w:val="28"/>
          <w:szCs w:val="28"/>
        </w:rPr>
        <w:t>О порядке перемещения задержанных транспортных средств на специализированные стоянки, их хранения, оплаты стоимости перемещения и хранения, возврата транспортных средств на территории Саратовской области</w:t>
      </w:r>
      <w:r w:rsidR="008A63F2">
        <w:rPr>
          <w:rFonts w:ascii="PT Astra Serif" w:hAnsi="PT Astra Serif" w:cs="Times New Roman"/>
          <w:sz w:val="28"/>
          <w:szCs w:val="28"/>
        </w:rPr>
        <w:t>»</w:t>
      </w:r>
      <w:r w:rsidRPr="006D0DB4">
        <w:rPr>
          <w:rFonts w:ascii="PT Astra Serif" w:hAnsi="PT Astra Serif" w:cs="Times New Roman"/>
          <w:sz w:val="28"/>
          <w:szCs w:val="28"/>
        </w:rPr>
        <w:t>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 период рассмотрения заявок уполномоченный орган имеет право проверять представленную участниками отбора информацию, в том числе в рамках выезда на специализированные стоянки. Выезды должностных лиц уполномоченного органа оформляются актами. Дата и время выездов согласовываются с участниками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Если в заявке будет иметь место расхождение между цифрами и словами, то предпочтение будет отдаваться сумме, выраженной словами.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На основании результатов рассмотрения заявок уполномоченным органом принимается решение о допуске (об отказе в допуске) к участию в отборе, которое оформляется протоколом рассмотрения заявок.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Основания отклонения поданных заявок: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а) пакет документов в заявке участников отбора не оформлен в соответствии с Положением о порядке проведения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б) не представлены или представлены не в полном объеме документы, предусмотренные подпунктами 1 - 4, 7 части второй подпункта 3.4.1 и подпунктами 1 - 4 части первой подпункта 3.4.2 пункта 3.4 Положения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в) несоответствие требованиям, установленным пунктом 2.1 Положения о проведении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Причины отклонения каждой заявки (отказа в допуске к участию в отборе) заносятся в протокол рассмотрения заявок.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Период рассмотрения заявок уполномоченным органом длится не более 15 рабочих дней, начиная с момента официального вскрытия конвертов с заявками участников и заканчивая днем проведения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В отборе могут участвовать только заявители, признанные участниками отбора, представившие заявку и (или) документацию в соответствии с </w:t>
      </w:r>
      <w:r w:rsidRPr="006D0DB4">
        <w:rPr>
          <w:rFonts w:ascii="PT Astra Serif" w:hAnsi="PT Astra Serif" w:cs="Times New Roman"/>
          <w:sz w:val="28"/>
          <w:szCs w:val="28"/>
        </w:rPr>
        <w:lastRenderedPageBreak/>
        <w:t>разделом 3 и соответствующие требованиям установленным разделом 2 Положения о порядке отбора исполнителей для осуществления деятельности по перемещению задержанных маломерных судов на специализированные стоянки, их хранению и возврату.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Отбор проводится уполномоченным органом в присутствии участников отбора (их представителей).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Отбор проводится путем понижения начальной максимальной цены предмета отбора на величину снижения, установленную в извещении о проведении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 xml:space="preserve">Начальная максимальная цена предмета отбора соответствует установленному министерством экономического развития области базовому уровню тарифов на перемещение и хранение задержанных маломерных судов, определенных в соответствии с приказом Федеральной антимонопольной службы от 15 августа 2016 года N 1145/16 </w:t>
      </w:r>
      <w:r w:rsidR="008A63F2">
        <w:rPr>
          <w:rFonts w:ascii="PT Astra Serif" w:hAnsi="PT Astra Serif" w:cs="Times New Roman"/>
          <w:sz w:val="28"/>
          <w:szCs w:val="28"/>
        </w:rPr>
        <w:t>«</w:t>
      </w:r>
      <w:r w:rsidRPr="006D0DB4">
        <w:rPr>
          <w:rFonts w:ascii="PT Astra Serif" w:hAnsi="PT Astra Serif" w:cs="Times New Roman"/>
          <w:sz w:val="28"/>
          <w:szCs w:val="28"/>
        </w:rPr>
        <w:t>Об утверждении Методических указаний по расчету тарифов на перемещение и хранение задержанных транспортных средств и установлению сроков оплаты</w:t>
      </w:r>
      <w:r w:rsidR="008A63F2">
        <w:rPr>
          <w:rFonts w:ascii="PT Astra Serif" w:hAnsi="PT Astra Serif" w:cs="Times New Roman"/>
          <w:sz w:val="28"/>
          <w:szCs w:val="28"/>
        </w:rPr>
        <w:t>»</w:t>
      </w:r>
      <w:r w:rsidRPr="006D0DB4">
        <w:rPr>
          <w:rFonts w:ascii="PT Astra Serif" w:hAnsi="PT Astra Serif" w:cs="Times New Roman"/>
          <w:sz w:val="28"/>
          <w:szCs w:val="28"/>
        </w:rPr>
        <w:t xml:space="preserve"> и утвержденных приказом министерства экономического развития области.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Величина снижения составляет от 0,5 процента до 5 процентов начальной максимальной цены предмета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Отбор проводится в следующем порядке: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1) уполномоченный орган непосредственно перед началом проведения отбора регистрирует явившихся на отбор участников отбора (их представителей). При регистрации участникам отбора (их представителям) выдаются пронумерованные карточки (далее - карточки);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2) отбор начинается с объявления уполномоченным органом начала проведения отбора, начальной максимальной цены предмета отбора, величины снижения, после чего уполномоченный орган предлагает участникам отбора заявлять свои предложения о цене предмета отбора;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3) участник отбора после объявления уполномоченным органом начальной максимальной цены предмета отбора и цены предмета отбора, уменьшенной в соответствии с величиной снижения, поднимает карточку, в случае если он согласен с объявленной ценой предмета отбора;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4) уполномоченный орган объявляет номер карточки участника отбора, который первым поднял карточку после объявления уполномоченным органом начальной максимальной цены предмета отбора и цены предмета отбора, уменьшенной в соответствии с величиной снижения, а также новую цену предмета отбора, уменьшенную в соответствии с величиной снижения;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5) в случае если после 3-кратного объявления последнего предложения о цене предмета отбора никто из участников отбора не представил предложение о более низкой цене предмета отбора, отбор считается завершенными. В этом случае уполномоченный орган объявляет об окончании проведения отбора, последнее предложение о цене предмета отбора и наименование участника отбора, сделавшего последнее предложение о цене предмета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lastRenderedPageBreak/>
        <w:t>Уполномоченный орган объявляет последнее предложение о цене предмета отбора и участника отбора его сделавшего.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Уполномоченный орган ведет протокол отбора, в котором указываются место, дата и время проведения отбора, участники отбора, начальная максимальная цена предмета отбора, последнее предложение о цене предмета отбора, наименование юридического лица, фамилия, имя, отчество (при наличии) и место жительства индивидуального предпринимателя, сделавшего последнее предложение о цене предмета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Протокол отбора подписывается в день проведения отбора уполномоченным лицом, определенным в соответствии с приказом уполномоченного органа, и участником отбора, сделавшим последнее предложение о цене предмета отбора, или только уполномоченным органом в случае, если отбор признан несостоявшимися.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 случаях, если для участия в отборе не было подано ни одной заявки или на основании результатов рассмотрения заявок принято решение об отказе в допуске к участию в отборе всех участников отбора или о допуске к участию в отборе только одного участника отбора, отбор признается несостоявшимися.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В случае, если отбор признан несостоявшимся и только один участник отбора допущен к участию в отборе, договор заключается с таким участником отбора.</w:t>
      </w:r>
    </w:p>
    <w:p w:rsidR="006D0DB4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Договор с участником отбора заключается не ранее чем через 10 дней и не позднее чем через 20 дней со дня подписания протокола подведения итогов отбора.</w:t>
      </w:r>
    </w:p>
    <w:p w:rsidR="00A13E15" w:rsidRPr="006D0DB4" w:rsidRDefault="006D0DB4" w:rsidP="00DF0F7E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D0DB4">
        <w:rPr>
          <w:rFonts w:ascii="PT Astra Serif" w:hAnsi="PT Astra Serif" w:cs="Times New Roman"/>
          <w:sz w:val="28"/>
          <w:szCs w:val="28"/>
        </w:rPr>
        <w:t>Информация об итогах отбора размещается на официальном сайте уполномоченного органа в течение 2 рабочих дней с момента подписания протокола подведения итогов отбора.</w:t>
      </w:r>
    </w:p>
    <w:sectPr w:rsidR="00A13E15" w:rsidRPr="006D0DB4" w:rsidSect="00F40C9C">
      <w:headerReference w:type="default" r:id="rId7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459" w:rsidRDefault="00ED3459" w:rsidP="00F40C9C">
      <w:pPr>
        <w:spacing w:after="0" w:line="240" w:lineRule="auto"/>
      </w:pPr>
      <w:r>
        <w:separator/>
      </w:r>
    </w:p>
  </w:endnote>
  <w:endnote w:type="continuationSeparator" w:id="0">
    <w:p w:rsidR="00ED3459" w:rsidRDefault="00ED3459" w:rsidP="00F4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459" w:rsidRDefault="00ED3459" w:rsidP="00F40C9C">
      <w:pPr>
        <w:spacing w:after="0" w:line="240" w:lineRule="auto"/>
      </w:pPr>
      <w:r>
        <w:separator/>
      </w:r>
    </w:p>
  </w:footnote>
  <w:footnote w:type="continuationSeparator" w:id="0">
    <w:p w:rsidR="00ED3459" w:rsidRDefault="00ED3459" w:rsidP="00F4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785513"/>
      <w:docPartObj>
        <w:docPartGallery w:val="Page Numbers (Top of Page)"/>
        <w:docPartUnique/>
      </w:docPartObj>
    </w:sdtPr>
    <w:sdtEndPr/>
    <w:sdtContent>
      <w:p w:rsidR="00F40C9C" w:rsidRDefault="00F40C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726">
          <w:rPr>
            <w:noProof/>
          </w:rPr>
          <w:t>5</w:t>
        </w:r>
        <w:r>
          <w:fldChar w:fldCharType="end"/>
        </w:r>
      </w:p>
    </w:sdtContent>
  </w:sdt>
  <w:p w:rsidR="00F40C9C" w:rsidRDefault="00F40C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CE"/>
    <w:rsid w:val="000364B6"/>
    <w:rsid w:val="00037151"/>
    <w:rsid w:val="00041B23"/>
    <w:rsid w:val="000D5726"/>
    <w:rsid w:val="000F35F8"/>
    <w:rsid w:val="00104A44"/>
    <w:rsid w:val="001715C2"/>
    <w:rsid w:val="001775B1"/>
    <w:rsid w:val="001876B5"/>
    <w:rsid w:val="001D5068"/>
    <w:rsid w:val="00205705"/>
    <w:rsid w:val="00214A70"/>
    <w:rsid w:val="00252605"/>
    <w:rsid w:val="0026074B"/>
    <w:rsid w:val="00323939"/>
    <w:rsid w:val="00343B06"/>
    <w:rsid w:val="003471A2"/>
    <w:rsid w:val="0037470F"/>
    <w:rsid w:val="00404BC6"/>
    <w:rsid w:val="004146CE"/>
    <w:rsid w:val="00420F8A"/>
    <w:rsid w:val="00433036"/>
    <w:rsid w:val="00450115"/>
    <w:rsid w:val="004832C0"/>
    <w:rsid w:val="004D67AC"/>
    <w:rsid w:val="004E24ED"/>
    <w:rsid w:val="004F021E"/>
    <w:rsid w:val="00503BA7"/>
    <w:rsid w:val="0053101B"/>
    <w:rsid w:val="00560B91"/>
    <w:rsid w:val="00587FAB"/>
    <w:rsid w:val="005C2777"/>
    <w:rsid w:val="005F7DFE"/>
    <w:rsid w:val="00646F9F"/>
    <w:rsid w:val="00647750"/>
    <w:rsid w:val="00682D93"/>
    <w:rsid w:val="006A0467"/>
    <w:rsid w:val="006A7D8B"/>
    <w:rsid w:val="006C4006"/>
    <w:rsid w:val="006D0DB4"/>
    <w:rsid w:val="006D3F87"/>
    <w:rsid w:val="006D595B"/>
    <w:rsid w:val="006D72DA"/>
    <w:rsid w:val="00727D47"/>
    <w:rsid w:val="007639AF"/>
    <w:rsid w:val="00776702"/>
    <w:rsid w:val="007A6B34"/>
    <w:rsid w:val="007B1713"/>
    <w:rsid w:val="007E3ADA"/>
    <w:rsid w:val="00803768"/>
    <w:rsid w:val="0083158C"/>
    <w:rsid w:val="008A63F2"/>
    <w:rsid w:val="008D470F"/>
    <w:rsid w:val="008E6FDF"/>
    <w:rsid w:val="00920E96"/>
    <w:rsid w:val="00944A3D"/>
    <w:rsid w:val="009638BE"/>
    <w:rsid w:val="0099329B"/>
    <w:rsid w:val="009B1E79"/>
    <w:rsid w:val="009C0877"/>
    <w:rsid w:val="009E374F"/>
    <w:rsid w:val="00A00904"/>
    <w:rsid w:val="00A00DF8"/>
    <w:rsid w:val="00A13E15"/>
    <w:rsid w:val="00A41AC3"/>
    <w:rsid w:val="00A44F79"/>
    <w:rsid w:val="00A603C1"/>
    <w:rsid w:val="00A65F22"/>
    <w:rsid w:val="00A83BDF"/>
    <w:rsid w:val="00AC1980"/>
    <w:rsid w:val="00AC7D00"/>
    <w:rsid w:val="00AE153D"/>
    <w:rsid w:val="00AF7095"/>
    <w:rsid w:val="00B301A0"/>
    <w:rsid w:val="00B46F4B"/>
    <w:rsid w:val="00B612EA"/>
    <w:rsid w:val="00B61A5E"/>
    <w:rsid w:val="00B75928"/>
    <w:rsid w:val="00BD0299"/>
    <w:rsid w:val="00BF33B2"/>
    <w:rsid w:val="00C129BB"/>
    <w:rsid w:val="00C20FF3"/>
    <w:rsid w:val="00C32EB7"/>
    <w:rsid w:val="00C36326"/>
    <w:rsid w:val="00C41902"/>
    <w:rsid w:val="00C52EA6"/>
    <w:rsid w:val="00C73BBB"/>
    <w:rsid w:val="00CE5AEF"/>
    <w:rsid w:val="00D347D3"/>
    <w:rsid w:val="00D7381B"/>
    <w:rsid w:val="00D77EE3"/>
    <w:rsid w:val="00D87E15"/>
    <w:rsid w:val="00DB7D0E"/>
    <w:rsid w:val="00DD7D4B"/>
    <w:rsid w:val="00DF0F7E"/>
    <w:rsid w:val="00DF73A3"/>
    <w:rsid w:val="00E13581"/>
    <w:rsid w:val="00E21A6B"/>
    <w:rsid w:val="00E4363B"/>
    <w:rsid w:val="00E47B15"/>
    <w:rsid w:val="00E82E80"/>
    <w:rsid w:val="00E9596B"/>
    <w:rsid w:val="00ED1EE8"/>
    <w:rsid w:val="00ED3459"/>
    <w:rsid w:val="00F16141"/>
    <w:rsid w:val="00F40C9C"/>
    <w:rsid w:val="00F852C6"/>
    <w:rsid w:val="00FC28C0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0F35F8"/>
    <w:rPr>
      <w:color w:val="0000FF"/>
      <w:u w:val="single"/>
    </w:rPr>
  </w:style>
  <w:style w:type="paragraph" w:styleId="a4">
    <w:name w:val="No Spacing"/>
    <w:uiPriority w:val="1"/>
    <w:qFormat/>
    <w:rsid w:val="001D506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C9C"/>
  </w:style>
  <w:style w:type="paragraph" w:styleId="a7">
    <w:name w:val="footer"/>
    <w:basedOn w:val="a"/>
    <w:link w:val="a8"/>
    <w:uiPriority w:val="99"/>
    <w:unhideWhenUsed/>
    <w:rsid w:val="00F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0F35F8"/>
    <w:rPr>
      <w:color w:val="0000FF"/>
      <w:u w:val="single"/>
    </w:rPr>
  </w:style>
  <w:style w:type="paragraph" w:styleId="a4">
    <w:name w:val="No Spacing"/>
    <w:uiPriority w:val="1"/>
    <w:qFormat/>
    <w:rsid w:val="001D506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C9C"/>
  </w:style>
  <w:style w:type="paragraph" w:styleId="a7">
    <w:name w:val="footer"/>
    <w:basedOn w:val="a"/>
    <w:link w:val="a8"/>
    <w:uiPriority w:val="99"/>
    <w:unhideWhenUsed/>
    <w:rsid w:val="00F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Станислав Иванович</dc:creator>
  <cp:lastModifiedBy>Буреев Олег Михайлович</cp:lastModifiedBy>
  <cp:revision>3</cp:revision>
  <dcterms:created xsi:type="dcterms:W3CDTF">2026-09-07T10:28:00Z</dcterms:created>
  <dcterms:modified xsi:type="dcterms:W3CDTF">2026-09-07T10:36:00Z</dcterms:modified>
</cp:coreProperties>
</file>